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ADA7B5" w14:textId="1C171900" w:rsidR="00615CD3" w:rsidRPr="00E02E2B" w:rsidRDefault="006E1CD8">
      <w:pPr>
        <w:rPr>
          <w:noProof/>
        </w:rPr>
      </w:pPr>
      <w:r w:rsidRPr="00E02E2B">
        <w:rPr>
          <w:noProof/>
        </w:rPr>
        <w:drawing>
          <wp:inline distT="0" distB="0" distL="0" distR="0" wp14:anchorId="5D37C160" wp14:editId="51073207">
            <wp:extent cx="5173980" cy="46634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3980" cy="466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079C18" w14:textId="77777777" w:rsidR="00984E2C" w:rsidRDefault="00984E2C"/>
    <w:p w14:paraId="55FBEB88" w14:textId="77777777" w:rsidR="00615CD3" w:rsidRDefault="00615CD3" w:rsidP="00615CD3">
      <w:pPr>
        <w:ind w:firstLine="708"/>
        <w:rPr>
          <w:rFonts w:ascii="Times New Roman" w:eastAsia="Times New Roman" w:hAnsi="Times New Roman"/>
          <w:color w:val="000000"/>
          <w:sz w:val="28"/>
          <w:szCs w:val="28"/>
        </w:rPr>
      </w:pPr>
      <w:r w:rsidRPr="00615CD3">
        <w:rPr>
          <w:rFonts w:ascii="Times New Roman" w:eastAsia="Times New Roman" w:hAnsi="Times New Roman"/>
          <w:sz w:val="28"/>
          <w:szCs w:val="28"/>
          <w:lang w:val="uk-UA"/>
        </w:rPr>
        <w:t>Литвиненко Ірина Сергіївна</w:t>
      </w:r>
      <w:r>
        <w:rPr>
          <w:rFonts w:ascii="Times New Roman" w:eastAsia="Times New Roman" w:hAnsi="Times New Roman"/>
          <w:sz w:val="28"/>
          <w:szCs w:val="28"/>
          <w:lang w:val="uk-UA"/>
        </w:rPr>
        <w:t>, д</w:t>
      </w:r>
      <w:r w:rsidRPr="00615CD3">
        <w:rPr>
          <w:rFonts w:ascii="Times New Roman" w:eastAsia="Times New Roman" w:hAnsi="Times New Roman"/>
          <w:sz w:val="28"/>
          <w:szCs w:val="28"/>
          <w:lang w:val="uk-UA"/>
        </w:rPr>
        <w:t>оцент кафедри педагогіки та психології</w:t>
      </w:r>
      <w:r>
        <w:rPr>
          <w:rFonts w:ascii="Times New Roman" w:eastAsia="Times New Roman" w:hAnsi="Times New Roman"/>
          <w:sz w:val="28"/>
          <w:szCs w:val="28"/>
          <w:lang w:val="uk-UA"/>
        </w:rPr>
        <w:t>, к</w:t>
      </w:r>
      <w:r w:rsidRPr="00615CD3">
        <w:rPr>
          <w:rFonts w:ascii="Times New Roman" w:eastAsia="Times New Roman" w:hAnsi="Times New Roman"/>
          <w:color w:val="000000"/>
          <w:sz w:val="28"/>
          <w:szCs w:val="28"/>
        </w:rPr>
        <w:t>андидат психологічних наук</w:t>
      </w:r>
      <w:r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14:paraId="3C879DB2" w14:textId="77777777" w:rsidR="00615CD3" w:rsidRDefault="00615CD3" w:rsidP="00615CD3">
      <w:pPr>
        <w:ind w:firstLine="708"/>
        <w:rPr>
          <w:rFonts w:ascii="Times New Roman" w:eastAsia="Times New Roman" w:hAnsi="Times New Roman"/>
          <w:color w:val="000000"/>
          <w:sz w:val="28"/>
          <w:szCs w:val="28"/>
        </w:rPr>
      </w:pPr>
    </w:p>
    <w:p w14:paraId="39B9859D" w14:textId="77777777" w:rsidR="00615CD3" w:rsidRPr="00885E41" w:rsidRDefault="00615CD3" w:rsidP="00615CD3">
      <w:pPr>
        <w:numPr>
          <w:ilvl w:val="0"/>
          <w:numId w:val="1"/>
        </w:numPr>
        <w:jc w:val="center"/>
        <w:rPr>
          <w:rFonts w:ascii="Times New Roman" w:eastAsia="Times New Roman" w:hAnsi="Times New Roman"/>
          <w:sz w:val="28"/>
          <w:szCs w:val="28"/>
          <w:lang w:val="uk-UA"/>
        </w:rPr>
      </w:pPr>
      <w:r w:rsidRPr="00885E41">
        <w:rPr>
          <w:rFonts w:ascii="Times New Roman" w:eastAsia="Times New Roman" w:hAnsi="Times New Roman"/>
          <w:sz w:val="28"/>
          <w:szCs w:val="28"/>
          <w:lang w:val="uk-UA"/>
        </w:rPr>
        <w:t>Наукова діяльність</w:t>
      </w:r>
    </w:p>
    <w:p w14:paraId="1D47AA9C" w14:textId="77777777" w:rsidR="00615CD3" w:rsidRPr="00615CD3" w:rsidRDefault="00615CD3" w:rsidP="00615CD3">
      <w:pPr>
        <w:numPr>
          <w:ilvl w:val="0"/>
          <w:numId w:val="2"/>
        </w:numPr>
        <w:tabs>
          <w:tab w:val="left" w:pos="65"/>
          <w:tab w:val="left" w:pos="426"/>
        </w:tabs>
        <w:spacing w:after="0" w:line="240" w:lineRule="auto"/>
        <w:ind w:left="65" w:hanging="2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r w:rsidRPr="00615CD3">
        <w:rPr>
          <w:rFonts w:ascii="Times New Roman" w:hAnsi="Times New Roman"/>
          <w:sz w:val="24"/>
          <w:szCs w:val="24"/>
          <w:lang w:val="en-US"/>
        </w:rPr>
        <w:t>Litvinenko, I.S. Chronopsychological mental development dysontogenesis prognosing in pre-school children.  Electronic</w:t>
      </w:r>
      <w:r>
        <w:rPr>
          <w:rFonts w:ascii="Times New Roman" w:hAnsi="Times New Roman"/>
          <w:sz w:val="24"/>
          <w:szCs w:val="24"/>
        </w:rPr>
        <w:t xml:space="preserve"> </w:t>
      </w:r>
      <w:r w:rsidRPr="00615CD3">
        <w:rPr>
          <w:rFonts w:ascii="Times New Roman" w:hAnsi="Times New Roman"/>
          <w:sz w:val="24"/>
          <w:szCs w:val="24"/>
          <w:lang w:val="en-US"/>
        </w:rPr>
        <w:t>Journal</w:t>
      </w:r>
      <w:r>
        <w:rPr>
          <w:rFonts w:ascii="Times New Roman" w:hAnsi="Times New Roman"/>
          <w:sz w:val="24"/>
          <w:szCs w:val="24"/>
        </w:rPr>
        <w:t xml:space="preserve"> </w:t>
      </w:r>
      <w:r w:rsidRPr="00615CD3">
        <w:rPr>
          <w:rFonts w:ascii="Times New Roman" w:hAnsi="Times New Roman"/>
          <w:sz w:val="24"/>
          <w:szCs w:val="24"/>
          <w:lang w:val="en-US"/>
        </w:rPr>
        <w:t>of</w:t>
      </w:r>
      <w:r>
        <w:rPr>
          <w:rFonts w:ascii="Times New Roman" w:hAnsi="Times New Roman"/>
          <w:sz w:val="24"/>
          <w:szCs w:val="24"/>
        </w:rPr>
        <w:t xml:space="preserve"> </w:t>
      </w:r>
      <w:r w:rsidRPr="00615CD3">
        <w:rPr>
          <w:rFonts w:ascii="Times New Roman" w:hAnsi="Times New Roman"/>
          <w:sz w:val="24"/>
          <w:szCs w:val="24"/>
          <w:lang w:val="en-US"/>
        </w:rPr>
        <w:t>General</w:t>
      </w:r>
      <w:r>
        <w:rPr>
          <w:rFonts w:ascii="Times New Roman" w:hAnsi="Times New Roman"/>
          <w:sz w:val="24"/>
          <w:szCs w:val="24"/>
        </w:rPr>
        <w:t xml:space="preserve"> </w:t>
      </w:r>
      <w:r w:rsidRPr="00615CD3">
        <w:rPr>
          <w:rFonts w:ascii="Times New Roman" w:hAnsi="Times New Roman"/>
          <w:sz w:val="24"/>
          <w:szCs w:val="24"/>
          <w:lang w:val="en-US"/>
        </w:rPr>
        <w:t>Medicine. 2019. 16(2) :em110.</w:t>
      </w:r>
    </w:p>
    <w:p w14:paraId="6168DC97" w14:textId="77777777" w:rsidR="00615CD3" w:rsidRPr="00615CD3" w:rsidRDefault="00615CD3" w:rsidP="00615CD3">
      <w:pPr>
        <w:tabs>
          <w:tab w:val="left" w:pos="65"/>
          <w:tab w:val="left" w:pos="426"/>
        </w:tabs>
        <w:spacing w:after="0" w:line="240" w:lineRule="auto"/>
        <w:ind w:left="65" w:hanging="2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r w:rsidRPr="00615CD3">
        <w:rPr>
          <w:rFonts w:ascii="Times New Roman" w:hAnsi="Times New Roman"/>
          <w:sz w:val="24"/>
          <w:szCs w:val="24"/>
          <w:lang w:val="en-US"/>
        </w:rPr>
        <w:t>Режим доступу:</w:t>
      </w:r>
    </w:p>
    <w:p w14:paraId="0EE3765C" w14:textId="77777777" w:rsidR="00615CD3" w:rsidRPr="00615CD3" w:rsidRDefault="00615CD3" w:rsidP="00615CD3">
      <w:pPr>
        <w:tabs>
          <w:tab w:val="left" w:pos="65"/>
          <w:tab w:val="left" w:pos="426"/>
        </w:tabs>
        <w:spacing w:after="0" w:line="240" w:lineRule="auto"/>
        <w:ind w:left="65" w:hanging="2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hyperlink r:id="rId6" w:history="1"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http://www.ejgm.co.uk/download/chronopsychological-mental-development-dysontogenesis-prognosing-in-pre-school-children-7513.pdf</w:t>
        </w:r>
      </w:hyperlink>
    </w:p>
    <w:p w14:paraId="4740514F" w14:textId="77777777" w:rsidR="00615CD3" w:rsidRPr="00615CD3" w:rsidRDefault="00615CD3" w:rsidP="00615CD3">
      <w:pPr>
        <w:tabs>
          <w:tab w:val="left" w:pos="65"/>
          <w:tab w:val="left" w:pos="426"/>
        </w:tabs>
        <w:spacing w:after="0" w:line="240" w:lineRule="auto"/>
        <w:ind w:left="65" w:hanging="2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r w:rsidRPr="00615CD3">
        <w:rPr>
          <w:rFonts w:ascii="Times New Roman" w:hAnsi="Times New Roman"/>
          <w:sz w:val="24"/>
          <w:szCs w:val="24"/>
          <w:lang w:val="en-US"/>
        </w:rPr>
        <w:t>Пошук в базі Scopus:</w:t>
      </w:r>
    </w:p>
    <w:p w14:paraId="097C0BC9" w14:textId="77777777" w:rsidR="00615CD3" w:rsidRPr="00615CD3" w:rsidRDefault="00615CD3" w:rsidP="00615CD3">
      <w:pPr>
        <w:tabs>
          <w:tab w:val="left" w:pos="65"/>
          <w:tab w:val="left" w:pos="426"/>
        </w:tabs>
        <w:spacing w:after="0" w:line="240" w:lineRule="auto"/>
        <w:ind w:left="65" w:hanging="2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hyperlink r:id="rId7" w:history="1"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https://www.scopus.com/authid/detail.uri?authorId=57205233404</w:t>
        </w:r>
      </w:hyperlink>
    </w:p>
    <w:p w14:paraId="76DCC774" w14:textId="77777777" w:rsidR="00615CD3" w:rsidRPr="00615CD3" w:rsidRDefault="00615CD3" w:rsidP="00615CD3">
      <w:pPr>
        <w:numPr>
          <w:ilvl w:val="0"/>
          <w:numId w:val="2"/>
        </w:numPr>
        <w:tabs>
          <w:tab w:val="left" w:pos="65"/>
          <w:tab w:val="left" w:pos="426"/>
        </w:tabs>
        <w:spacing w:after="0" w:line="240" w:lineRule="auto"/>
        <w:ind w:left="65" w:hanging="2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r w:rsidRPr="00615CD3">
        <w:rPr>
          <w:rFonts w:ascii="Times New Roman" w:hAnsi="Times New Roman"/>
          <w:sz w:val="24"/>
          <w:szCs w:val="24"/>
          <w:lang w:val="en-US"/>
        </w:rPr>
        <w:t>Litvinenko, I.S. Successful Аthlete's Сhronopsychological Рrofile. Psychology and Education Journal. 2019. 56 (3-4), Р. 120–134.</w:t>
      </w:r>
    </w:p>
    <w:p w14:paraId="0EDC9824" w14:textId="77777777" w:rsidR="00615CD3" w:rsidRPr="00615CD3" w:rsidRDefault="00615CD3" w:rsidP="00615CD3">
      <w:pPr>
        <w:tabs>
          <w:tab w:val="left" w:pos="65"/>
          <w:tab w:val="left" w:pos="426"/>
        </w:tabs>
        <w:spacing w:after="0" w:line="240" w:lineRule="auto"/>
        <w:ind w:left="65" w:hanging="2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r w:rsidRPr="00615CD3">
        <w:rPr>
          <w:rFonts w:ascii="Times New Roman" w:hAnsi="Times New Roman"/>
          <w:sz w:val="24"/>
          <w:szCs w:val="24"/>
          <w:lang w:val="en-US"/>
        </w:rPr>
        <w:t>Режим доступу:</w:t>
      </w:r>
    </w:p>
    <w:p w14:paraId="3FC55F3D" w14:textId="77777777" w:rsidR="00615CD3" w:rsidRPr="00615CD3" w:rsidRDefault="00615CD3" w:rsidP="00615CD3">
      <w:pPr>
        <w:tabs>
          <w:tab w:val="left" w:pos="65"/>
          <w:tab w:val="left" w:pos="426"/>
        </w:tabs>
        <w:spacing w:after="0" w:line="240" w:lineRule="auto"/>
        <w:ind w:left="65" w:hanging="2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hyperlink r:id="rId8" w:history="1"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http://www.psychologyandeducation.net/pae/successful-athletes-chronopsychological-profile-irina-savenkova-mykola-didukh-iryna-lytvinenko-lyudmila-mukhina-anna-venger-vladimir-schevchenko/</w:t>
        </w:r>
      </w:hyperlink>
    </w:p>
    <w:p w14:paraId="11E38FEA" w14:textId="77777777" w:rsidR="00615CD3" w:rsidRPr="00615CD3" w:rsidRDefault="00615CD3" w:rsidP="00615CD3">
      <w:pPr>
        <w:tabs>
          <w:tab w:val="left" w:pos="65"/>
          <w:tab w:val="left" w:pos="426"/>
        </w:tabs>
        <w:spacing w:after="0" w:line="240" w:lineRule="auto"/>
        <w:ind w:left="65" w:hanging="2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r w:rsidRPr="00615CD3">
        <w:rPr>
          <w:rFonts w:ascii="Times New Roman" w:hAnsi="Times New Roman"/>
          <w:sz w:val="24"/>
          <w:szCs w:val="24"/>
          <w:lang w:val="en-US"/>
        </w:rPr>
        <w:t>Пошук в базі Scopus:</w:t>
      </w:r>
    </w:p>
    <w:p w14:paraId="6214B4EF" w14:textId="77777777" w:rsidR="00615CD3" w:rsidRPr="00615CD3" w:rsidRDefault="00615CD3" w:rsidP="00615CD3">
      <w:pPr>
        <w:tabs>
          <w:tab w:val="left" w:pos="65"/>
          <w:tab w:val="left" w:pos="426"/>
        </w:tabs>
        <w:spacing w:after="0" w:line="240" w:lineRule="auto"/>
        <w:ind w:left="65" w:hanging="2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hyperlink r:id="rId9" w:history="1"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https://www.scopus.com/authid/detail.uri?authorId=57205233404</w:t>
        </w:r>
      </w:hyperlink>
    </w:p>
    <w:p w14:paraId="4F6E261D" w14:textId="77777777" w:rsidR="00615CD3" w:rsidRPr="00615CD3" w:rsidRDefault="00615CD3" w:rsidP="00615CD3">
      <w:pPr>
        <w:numPr>
          <w:ilvl w:val="0"/>
          <w:numId w:val="2"/>
        </w:numPr>
        <w:tabs>
          <w:tab w:val="left" w:pos="65"/>
          <w:tab w:val="left" w:pos="426"/>
        </w:tabs>
        <w:spacing w:after="0" w:line="240" w:lineRule="auto"/>
        <w:ind w:left="65" w:hanging="2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r w:rsidRPr="00615CD3">
        <w:rPr>
          <w:rFonts w:ascii="Times New Roman" w:hAnsi="Times New Roman"/>
          <w:sz w:val="24"/>
          <w:szCs w:val="24"/>
          <w:lang w:val="en-US"/>
        </w:rPr>
        <w:t>Litvinenko, I.S. Time Factor in Psychological Profiling of Information Technology Specialists for Future Career</w:t>
      </w:r>
    </w:p>
    <w:p w14:paraId="4FB918F3" w14:textId="77777777" w:rsidR="00615CD3" w:rsidRPr="00615CD3" w:rsidRDefault="00615CD3" w:rsidP="00615CD3">
      <w:pPr>
        <w:numPr>
          <w:ilvl w:val="0"/>
          <w:numId w:val="2"/>
        </w:numPr>
        <w:tabs>
          <w:tab w:val="left" w:pos="65"/>
          <w:tab w:val="left" w:pos="426"/>
        </w:tabs>
        <w:spacing w:after="0" w:line="240" w:lineRule="auto"/>
        <w:ind w:left="65" w:hanging="2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r w:rsidRPr="00615CD3">
        <w:rPr>
          <w:rFonts w:ascii="Times New Roman" w:hAnsi="Times New Roman"/>
          <w:sz w:val="24"/>
          <w:szCs w:val="24"/>
          <w:lang w:val="en-US"/>
        </w:rPr>
        <w:lastRenderedPageBreak/>
        <w:t>Litvinenko, I.S.</w:t>
      </w:r>
      <w:r>
        <w:rPr>
          <w:rFonts w:ascii="Times New Roman" w:hAnsi="Times New Roman"/>
          <w:sz w:val="24"/>
          <w:szCs w:val="24"/>
        </w:rPr>
        <w:t xml:space="preserve"> </w:t>
      </w:r>
      <w:r w:rsidRPr="00615CD3">
        <w:rPr>
          <w:rFonts w:ascii="Times New Roman" w:hAnsi="Times New Roman"/>
          <w:sz w:val="24"/>
          <w:szCs w:val="24"/>
          <w:lang w:val="en-US"/>
        </w:rPr>
        <w:t>Success. Journal</w:t>
      </w:r>
      <w:r>
        <w:rPr>
          <w:rFonts w:ascii="Times New Roman" w:hAnsi="Times New Roman"/>
          <w:sz w:val="24"/>
          <w:szCs w:val="24"/>
        </w:rPr>
        <w:t xml:space="preserve"> </w:t>
      </w:r>
      <w:r w:rsidRPr="00615CD3">
        <w:rPr>
          <w:rFonts w:ascii="Times New Roman" w:hAnsi="Times New Roman"/>
          <w:sz w:val="24"/>
          <w:szCs w:val="24"/>
          <w:lang w:val="en-US"/>
        </w:rPr>
        <w:t>of</w:t>
      </w:r>
      <w:r>
        <w:rPr>
          <w:rFonts w:ascii="Times New Roman" w:hAnsi="Times New Roman"/>
          <w:sz w:val="24"/>
          <w:szCs w:val="24"/>
        </w:rPr>
        <w:t xml:space="preserve"> </w:t>
      </w:r>
      <w:r w:rsidRPr="00615CD3">
        <w:rPr>
          <w:rFonts w:ascii="Times New Roman" w:hAnsi="Times New Roman"/>
          <w:sz w:val="24"/>
          <w:szCs w:val="24"/>
          <w:lang w:val="en-US"/>
        </w:rPr>
        <w:t>Environmental</w:t>
      </w:r>
      <w:r>
        <w:rPr>
          <w:rFonts w:ascii="Times New Roman" w:hAnsi="Times New Roman"/>
          <w:sz w:val="24"/>
          <w:szCs w:val="24"/>
        </w:rPr>
        <w:t xml:space="preserve"> </w:t>
      </w:r>
      <w:r w:rsidRPr="00615CD3">
        <w:rPr>
          <w:rFonts w:ascii="Times New Roman" w:hAnsi="Times New Roman"/>
          <w:sz w:val="24"/>
          <w:szCs w:val="24"/>
          <w:lang w:val="en-US"/>
        </w:rPr>
        <w:t>Treament</w:t>
      </w:r>
      <w:r>
        <w:rPr>
          <w:rFonts w:ascii="Times New Roman" w:hAnsi="Times New Roman"/>
          <w:sz w:val="24"/>
          <w:szCs w:val="24"/>
        </w:rPr>
        <w:t xml:space="preserve"> </w:t>
      </w:r>
      <w:r w:rsidRPr="00615CD3">
        <w:rPr>
          <w:rFonts w:ascii="Times New Roman" w:hAnsi="Times New Roman"/>
          <w:sz w:val="24"/>
          <w:szCs w:val="24"/>
          <w:lang w:val="en-US"/>
        </w:rPr>
        <w:t>Techniques. 2019 ; Special Issue on Environment, Management and Economy, P. 1041–1045.</w:t>
      </w:r>
    </w:p>
    <w:p w14:paraId="0AFF0A22" w14:textId="77777777" w:rsidR="00615CD3" w:rsidRPr="00615CD3" w:rsidRDefault="00615CD3" w:rsidP="00615CD3">
      <w:pPr>
        <w:tabs>
          <w:tab w:val="left" w:pos="65"/>
          <w:tab w:val="left" w:pos="426"/>
        </w:tabs>
        <w:spacing w:after="0" w:line="240" w:lineRule="auto"/>
        <w:ind w:left="65" w:hanging="2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r w:rsidRPr="00615CD3">
        <w:rPr>
          <w:rFonts w:ascii="Times New Roman" w:hAnsi="Times New Roman"/>
          <w:sz w:val="24"/>
          <w:szCs w:val="24"/>
          <w:lang w:val="en-US"/>
        </w:rPr>
        <w:t>Режим доступу:</w:t>
      </w:r>
    </w:p>
    <w:p w14:paraId="75346462" w14:textId="77777777" w:rsidR="00615CD3" w:rsidRPr="00615CD3" w:rsidRDefault="00615CD3" w:rsidP="00615CD3">
      <w:pPr>
        <w:tabs>
          <w:tab w:val="left" w:pos="65"/>
          <w:tab w:val="left" w:pos="426"/>
        </w:tabs>
        <w:spacing w:after="0" w:line="240" w:lineRule="auto"/>
        <w:ind w:left="65" w:hanging="2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hyperlink r:id="rId10" w:history="1"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http://www.jett.dormaj.com/docs/Volume7/special%20issue/Time%20Factor%20in%20Psychological%20Profiling%20of%20Information%20Technology%20Specialists%20for%20Future%20Career%20Success.pdf</w:t>
        </w:r>
      </w:hyperlink>
    </w:p>
    <w:p w14:paraId="75FBFFFB" w14:textId="77777777" w:rsidR="00615CD3" w:rsidRPr="00615CD3" w:rsidRDefault="00615CD3" w:rsidP="00615CD3">
      <w:pPr>
        <w:tabs>
          <w:tab w:val="left" w:pos="65"/>
          <w:tab w:val="left" w:pos="426"/>
        </w:tabs>
        <w:spacing w:after="0" w:line="240" w:lineRule="auto"/>
        <w:ind w:left="65" w:hanging="2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r w:rsidRPr="00615CD3">
        <w:rPr>
          <w:rFonts w:ascii="Times New Roman" w:hAnsi="Times New Roman"/>
          <w:sz w:val="24"/>
          <w:szCs w:val="24"/>
          <w:lang w:val="en-US"/>
        </w:rPr>
        <w:t>Пошук в базі Scopus:</w:t>
      </w:r>
    </w:p>
    <w:p w14:paraId="5F982E1A" w14:textId="77777777" w:rsidR="00615CD3" w:rsidRPr="00615CD3" w:rsidRDefault="00615CD3" w:rsidP="00615CD3">
      <w:pPr>
        <w:tabs>
          <w:tab w:val="left" w:pos="65"/>
          <w:tab w:val="left" w:pos="426"/>
        </w:tabs>
        <w:spacing w:after="0" w:line="240" w:lineRule="auto"/>
        <w:ind w:left="65" w:hanging="2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hyperlink r:id="rId11" w:history="1"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https://www.scopus.com/authid/detail.uri?authorId=57205233404</w:t>
        </w:r>
      </w:hyperlink>
    </w:p>
    <w:p w14:paraId="6C2D8744" w14:textId="77777777" w:rsidR="00615CD3" w:rsidRPr="00615CD3" w:rsidRDefault="00615CD3" w:rsidP="00615CD3">
      <w:pPr>
        <w:numPr>
          <w:ilvl w:val="0"/>
          <w:numId w:val="2"/>
        </w:numPr>
        <w:tabs>
          <w:tab w:val="left" w:pos="65"/>
          <w:tab w:val="left" w:pos="426"/>
        </w:tabs>
        <w:spacing w:after="0" w:line="240" w:lineRule="auto"/>
        <w:ind w:left="65" w:hanging="2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r w:rsidRPr="00615CD3">
        <w:rPr>
          <w:rFonts w:ascii="Times New Roman" w:hAnsi="Times New Roman"/>
          <w:sz w:val="24"/>
          <w:szCs w:val="24"/>
          <w:lang w:val="en-US"/>
        </w:rPr>
        <w:t>Litvinenko I.S. Features of displayofanxie Tyofchil drensuffering from Psychosomatic diseases. Journal of Environmental Treatment Techniques, 2020, 8(4), с. 1516-1520.</w:t>
      </w:r>
    </w:p>
    <w:p w14:paraId="29AB2428" w14:textId="77777777" w:rsidR="00615CD3" w:rsidRDefault="00615CD3" w:rsidP="00615CD3">
      <w:pPr>
        <w:tabs>
          <w:tab w:val="left" w:pos="65"/>
          <w:tab w:val="left" w:pos="426"/>
        </w:tabs>
        <w:spacing w:after="0" w:line="240" w:lineRule="auto"/>
        <w:ind w:left="65" w:hanging="20"/>
        <w:contextualSpacing/>
        <w:jc w:val="both"/>
        <w:rPr>
          <w:rFonts w:ascii="Times New Roman" w:hAnsi="Times New Roman"/>
          <w:sz w:val="24"/>
          <w:szCs w:val="24"/>
        </w:rPr>
      </w:pPr>
      <w:r w:rsidRPr="00615CD3">
        <w:rPr>
          <w:rFonts w:ascii="Times New Roman" w:hAnsi="Times New Roman"/>
          <w:sz w:val="24"/>
          <w:szCs w:val="24"/>
          <w:lang w:val="en-US"/>
        </w:rPr>
        <w:t>Режим доступу:</w:t>
      </w:r>
    </w:p>
    <w:p w14:paraId="2596CE1A" w14:textId="77777777" w:rsidR="00615CD3" w:rsidRPr="00615CD3" w:rsidRDefault="00615CD3" w:rsidP="00615CD3">
      <w:pPr>
        <w:tabs>
          <w:tab w:val="left" w:pos="65"/>
          <w:tab w:val="left" w:pos="426"/>
        </w:tabs>
        <w:spacing w:after="0" w:line="240" w:lineRule="auto"/>
        <w:ind w:left="65" w:hanging="20"/>
        <w:contextualSpacing/>
        <w:jc w:val="both"/>
        <w:rPr>
          <w:rFonts w:ascii="Times New Roman" w:hAnsi="Times New Roman"/>
          <w:sz w:val="24"/>
          <w:szCs w:val="24"/>
        </w:rPr>
      </w:pPr>
      <w:hyperlink r:id="rId12" w:history="1"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http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://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www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.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jett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.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dormaj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.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com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/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docs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/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Volume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8/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Issue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%204/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Features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%20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of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%20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Display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%20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of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%20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Anxiety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%20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of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%20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Children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%20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Suffering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%20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from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%20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Psychosomatic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%20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Diseases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.</w:t>
        </w:r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pdf</w:t>
        </w:r>
      </w:hyperlink>
    </w:p>
    <w:p w14:paraId="256D7E6F" w14:textId="77777777" w:rsidR="00615CD3" w:rsidRPr="00615CD3" w:rsidRDefault="00615CD3" w:rsidP="00615CD3">
      <w:pPr>
        <w:tabs>
          <w:tab w:val="left" w:pos="65"/>
          <w:tab w:val="left" w:pos="426"/>
        </w:tabs>
        <w:spacing w:after="0" w:line="240" w:lineRule="auto"/>
        <w:ind w:left="65" w:hanging="2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r w:rsidRPr="00615CD3">
        <w:rPr>
          <w:rFonts w:ascii="Times New Roman" w:hAnsi="Times New Roman"/>
          <w:sz w:val="24"/>
          <w:szCs w:val="24"/>
          <w:lang w:val="en-US"/>
        </w:rPr>
        <w:t>Пошук в базі Scopus:</w:t>
      </w:r>
    </w:p>
    <w:p w14:paraId="74982AA2" w14:textId="77777777" w:rsidR="00615CD3" w:rsidRPr="00615CD3" w:rsidRDefault="00615CD3" w:rsidP="00615CD3">
      <w:pPr>
        <w:tabs>
          <w:tab w:val="left" w:pos="65"/>
          <w:tab w:val="left" w:pos="426"/>
        </w:tabs>
        <w:spacing w:after="0" w:line="240" w:lineRule="auto"/>
        <w:ind w:left="65" w:hanging="2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hyperlink r:id="rId13" w:history="1"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https://www.scopus.com/authid/detail.uri?authorId=57205233404</w:t>
        </w:r>
      </w:hyperlink>
    </w:p>
    <w:p w14:paraId="0CA87F8B" w14:textId="77777777" w:rsidR="00615CD3" w:rsidRPr="00615CD3" w:rsidRDefault="00615CD3" w:rsidP="00615CD3">
      <w:pPr>
        <w:numPr>
          <w:ilvl w:val="0"/>
          <w:numId w:val="2"/>
        </w:numPr>
        <w:tabs>
          <w:tab w:val="left" w:pos="65"/>
          <w:tab w:val="left" w:pos="426"/>
        </w:tabs>
        <w:spacing w:after="0" w:line="240" w:lineRule="auto"/>
        <w:ind w:left="65" w:hanging="2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r w:rsidRPr="00615CD3">
        <w:rPr>
          <w:rFonts w:ascii="Times New Roman" w:hAnsi="Times New Roman"/>
          <w:sz w:val="24"/>
          <w:szCs w:val="24"/>
          <w:lang w:val="en-US"/>
        </w:rPr>
        <w:t>Litvinenko, I.S.// PSYCHOSOMATIC ASPECTS OF CONSERVATION AND RESTORATIONOF PERSONAL HEALTH (наукометрична база Scopus)</w:t>
      </w:r>
    </w:p>
    <w:p w14:paraId="3731A02F" w14:textId="77777777" w:rsidR="00615CD3" w:rsidRPr="00615CD3" w:rsidRDefault="00615CD3" w:rsidP="00615CD3">
      <w:pPr>
        <w:numPr>
          <w:ilvl w:val="0"/>
          <w:numId w:val="2"/>
        </w:numPr>
        <w:tabs>
          <w:tab w:val="left" w:pos="65"/>
          <w:tab w:val="left" w:pos="426"/>
        </w:tabs>
        <w:spacing w:after="0" w:line="240" w:lineRule="auto"/>
        <w:ind w:left="65" w:hanging="2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r w:rsidRPr="00615CD3">
        <w:rPr>
          <w:rFonts w:ascii="Times New Roman" w:hAnsi="Times New Roman"/>
          <w:sz w:val="24"/>
          <w:szCs w:val="24"/>
          <w:lang w:val="en-US"/>
        </w:rPr>
        <w:t>Litvinenko I. Large biological cycle duration in patients with respiratory organs disorders. / Savenkova I, Didukh M, Mukhina L, Litvinenko I. Electronic Journal of General Medicine. 2018;15(6):</w:t>
      </w:r>
      <w:r>
        <w:rPr>
          <w:rFonts w:ascii="Times New Roman" w:hAnsi="Times New Roman"/>
          <w:sz w:val="24"/>
          <w:szCs w:val="24"/>
        </w:rPr>
        <w:t xml:space="preserve"> </w:t>
      </w:r>
      <w:r w:rsidRPr="00615CD3">
        <w:rPr>
          <w:rFonts w:ascii="Times New Roman" w:hAnsi="Times New Roman"/>
          <w:sz w:val="24"/>
          <w:szCs w:val="24"/>
          <w:lang w:val="en-US"/>
        </w:rPr>
        <w:t>em83. doi:10.29333/ejgm/99826 (Scopus, вид-во Великобританія).</w:t>
      </w:r>
    </w:p>
    <w:p w14:paraId="05DAF6C1" w14:textId="77777777" w:rsidR="00615CD3" w:rsidRPr="00615CD3" w:rsidRDefault="00615CD3" w:rsidP="00615CD3">
      <w:pPr>
        <w:numPr>
          <w:ilvl w:val="0"/>
          <w:numId w:val="2"/>
        </w:numPr>
        <w:tabs>
          <w:tab w:val="left" w:pos="65"/>
          <w:tab w:val="left" w:pos="426"/>
        </w:tabs>
        <w:spacing w:after="0" w:line="240" w:lineRule="auto"/>
        <w:ind w:left="65" w:hanging="2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r w:rsidRPr="00615CD3">
        <w:rPr>
          <w:rFonts w:ascii="Times New Roman" w:hAnsi="Times New Roman"/>
          <w:sz w:val="24"/>
          <w:szCs w:val="24"/>
          <w:lang w:val="en-US"/>
        </w:rPr>
        <w:t>Litvinenko I. Indivsdual Chronotople of the neurotik, Stress, fnd somatoform disorders. Nat.Volatiles@Essent. Oils, 2021; 8 (6): 1069-1078</w:t>
      </w:r>
    </w:p>
    <w:p w14:paraId="3C390F1F" w14:textId="77777777" w:rsidR="00615CD3" w:rsidRPr="00615CD3" w:rsidRDefault="00615CD3" w:rsidP="00615CD3">
      <w:pPr>
        <w:numPr>
          <w:ilvl w:val="0"/>
          <w:numId w:val="2"/>
        </w:numPr>
        <w:tabs>
          <w:tab w:val="left" w:pos="65"/>
          <w:tab w:val="left" w:pos="426"/>
        </w:tabs>
        <w:spacing w:after="0" w:line="240" w:lineRule="auto"/>
        <w:ind w:left="65" w:hanging="2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r w:rsidRPr="00615CD3">
        <w:rPr>
          <w:rFonts w:ascii="Times New Roman" w:hAnsi="Times New Roman"/>
          <w:sz w:val="24"/>
          <w:szCs w:val="24"/>
          <w:lang w:val="en-US"/>
        </w:rPr>
        <w:t>Litvinenko I. Features of display of anxiety of Children suffering from psyhosomatic diseses, 2020, Valume 8, Issui 4, pages 1516-1520/</w:t>
      </w:r>
    </w:p>
    <w:p w14:paraId="7405FD43" w14:textId="77777777" w:rsidR="00615CD3" w:rsidRPr="00615CD3" w:rsidRDefault="00615CD3" w:rsidP="00615CD3">
      <w:pPr>
        <w:numPr>
          <w:ilvl w:val="0"/>
          <w:numId w:val="2"/>
        </w:numPr>
        <w:tabs>
          <w:tab w:val="left" w:pos="65"/>
          <w:tab w:val="left" w:pos="426"/>
        </w:tabs>
        <w:spacing w:after="0" w:line="240" w:lineRule="auto"/>
        <w:ind w:left="65" w:hanging="2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r w:rsidRPr="00615CD3">
        <w:rPr>
          <w:rFonts w:ascii="Times New Roman" w:hAnsi="Times New Roman"/>
          <w:sz w:val="24"/>
          <w:szCs w:val="24"/>
          <w:lang w:val="en-US"/>
        </w:rPr>
        <w:t>Halyna V. Bilavych, Natalia V. Sultanova, Iryna S. Litvinenko, Jan V. Biławicz, Nadiya O. Fedchyshyn, Larysa Ya. Fedoniuk, Borys P. Savchuk Anti-alcohol education of children, youth and adults as a factor in the formation of health-saving</w:t>
      </w:r>
      <w:r w:rsidRPr="00615CD3">
        <w:rPr>
          <w:rFonts w:ascii="Times New Roman" w:hAnsi="Times New Roman"/>
          <w:sz w:val="24"/>
          <w:szCs w:val="24"/>
          <w:lang w:val="en-US" w:eastAsia="ru-RU"/>
        </w:rPr>
        <w:t xml:space="preserve"> competence through the prism of the historical </w:t>
      </w:r>
      <w:r w:rsidRPr="00615CD3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15CD3">
        <w:rPr>
          <w:rFonts w:ascii="Times New Roman" w:hAnsi="Times New Roman"/>
          <w:sz w:val="24"/>
          <w:szCs w:val="24"/>
          <w:lang w:val="en-US" w:eastAsia="ru-RU"/>
        </w:rPr>
        <w:t xml:space="preserve">experience of Ukraine. Wiadomości Lekarskie Medical Advances, Volume LXXVI, ISSUE 5 Part I, may 2023/ Р. 1129-1137 Режим доступу </w:t>
      </w:r>
      <w:hyperlink r:id="rId14" w:history="1">
        <w:r w:rsidRPr="00615CD3">
          <w:rPr>
            <w:rStyle w:val="a3"/>
            <w:rFonts w:ascii="Times New Roman" w:hAnsi="Times New Roman"/>
            <w:color w:val="auto"/>
            <w:sz w:val="24"/>
            <w:szCs w:val="24"/>
            <w:lang w:val="en-US" w:eastAsia="ru-RU"/>
          </w:rPr>
          <w:t>https://wiadlek.pl/05-2023/</w:t>
        </w:r>
      </w:hyperlink>
    </w:p>
    <w:p w14:paraId="24D1EDD9" w14:textId="77777777" w:rsidR="00615CD3" w:rsidRPr="00615CD3" w:rsidRDefault="00615CD3" w:rsidP="00615CD3">
      <w:pPr>
        <w:numPr>
          <w:ilvl w:val="0"/>
          <w:numId w:val="2"/>
        </w:numPr>
        <w:tabs>
          <w:tab w:val="left" w:pos="65"/>
          <w:tab w:val="left" w:pos="142"/>
          <w:tab w:val="left" w:pos="426"/>
        </w:tabs>
        <w:spacing w:after="0" w:line="240" w:lineRule="auto"/>
        <w:ind w:left="0" w:firstLine="21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r w:rsidRPr="00615CD3">
        <w:rPr>
          <w:rFonts w:ascii="Times New Roman" w:hAnsi="Times New Roman"/>
          <w:sz w:val="24"/>
          <w:szCs w:val="24"/>
          <w:lang w:val="en-US"/>
        </w:rPr>
        <w:t>Pecularitiesof the Manifesation of Psychotrauma in Younger School Age Children in Millitary Conditions, Intellectual Archive, Volume 12, Number 2 April-June 2023, pages 61-72.</w:t>
      </w:r>
    </w:p>
    <w:p w14:paraId="249E7713" w14:textId="77777777" w:rsidR="00615CD3" w:rsidRDefault="00615CD3" w:rsidP="00615CD3">
      <w:pPr>
        <w:tabs>
          <w:tab w:val="left" w:pos="142"/>
          <w:tab w:val="left" w:pos="426"/>
        </w:tabs>
        <w:ind w:firstLine="21"/>
        <w:rPr>
          <w:rFonts w:ascii="Times New Roman" w:hAnsi="Times New Roman"/>
          <w:sz w:val="24"/>
          <w:szCs w:val="24"/>
        </w:rPr>
      </w:pPr>
    </w:p>
    <w:p w14:paraId="6E4AD430" w14:textId="77777777" w:rsidR="00615CD3" w:rsidRPr="00885E41" w:rsidRDefault="00615CD3" w:rsidP="00615CD3">
      <w:pPr>
        <w:numPr>
          <w:ilvl w:val="0"/>
          <w:numId w:val="1"/>
        </w:numPr>
        <w:jc w:val="center"/>
        <w:rPr>
          <w:rFonts w:ascii="Times New Roman" w:hAnsi="Times New Roman"/>
          <w:sz w:val="28"/>
          <w:szCs w:val="28"/>
          <w:lang w:val="uk-UA"/>
        </w:rPr>
      </w:pPr>
      <w:r w:rsidRPr="00885E41">
        <w:rPr>
          <w:rFonts w:ascii="Times New Roman" w:hAnsi="Times New Roman"/>
          <w:sz w:val="28"/>
          <w:szCs w:val="28"/>
          <w:lang w:val="uk-UA"/>
        </w:rPr>
        <w:t>Підвищення кваліфікації і міжнародне стажування:</w:t>
      </w:r>
    </w:p>
    <w:p w14:paraId="47BB2FCC" w14:textId="77777777" w:rsidR="00615CD3" w:rsidRPr="00615CD3" w:rsidRDefault="00615CD3" w:rsidP="00615CD3">
      <w:pPr>
        <w:pStyle w:val="a5"/>
        <w:spacing w:after="160" w:line="288" w:lineRule="auto"/>
        <w:ind w:firstLine="426"/>
        <w:rPr>
          <w:sz w:val="24"/>
          <w:szCs w:val="24"/>
          <w:lang w:val="uk-UA"/>
        </w:rPr>
      </w:pPr>
      <w:r w:rsidRPr="00615CD3">
        <w:rPr>
          <w:rFonts w:ascii="Times New Roman" w:hAnsi="Times New Roman"/>
          <w:color w:val="000000"/>
          <w:sz w:val="24"/>
          <w:szCs w:val="24"/>
          <w:lang w:val="uk-UA"/>
        </w:rPr>
        <w:t>Міжнародний сертифікат з підвищення кваліфікаії, м.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 xml:space="preserve"> </w:t>
      </w:r>
      <w:r w:rsidRPr="00615CD3">
        <w:rPr>
          <w:rFonts w:ascii="Times New Roman" w:hAnsi="Times New Roman"/>
          <w:color w:val="000000"/>
          <w:sz w:val="24"/>
          <w:szCs w:val="24"/>
          <w:lang w:val="uk-UA"/>
        </w:rPr>
        <w:t>Рига, Латвія (2019 р.)</w:t>
      </w:r>
    </w:p>
    <w:p w14:paraId="73257069" w14:textId="77777777" w:rsidR="00615CD3" w:rsidRPr="00615CD3" w:rsidRDefault="00615CD3" w:rsidP="00615CD3">
      <w:pPr>
        <w:pStyle w:val="a5"/>
        <w:snapToGrid w:val="0"/>
        <w:spacing w:after="0" w:line="240" w:lineRule="auto"/>
        <w:ind w:firstLine="426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615CD3">
        <w:rPr>
          <w:rFonts w:ascii="Times New Roman" w:eastAsia="Times New Roman" w:hAnsi="Times New Roman"/>
          <w:color w:val="000000"/>
          <w:sz w:val="24"/>
          <w:szCs w:val="24"/>
          <w:lang w:val="uk-UA"/>
        </w:rPr>
        <w:t>Сертифікат з підвищення кваліфікації в рамках роботи Літньої психологічної школи від Київського національного університету імені Т.Г.</w:t>
      </w:r>
      <w:r>
        <w:rPr>
          <w:rFonts w:ascii="Times New Roman" w:eastAsia="Times New Roman" w:hAnsi="Times New Roman"/>
          <w:color w:val="000000"/>
          <w:sz w:val="24"/>
          <w:szCs w:val="24"/>
          <w:lang w:val="uk-UA"/>
        </w:rPr>
        <w:t xml:space="preserve"> </w:t>
      </w:r>
      <w:r w:rsidRPr="00615CD3">
        <w:rPr>
          <w:rFonts w:ascii="Times New Roman" w:eastAsia="Times New Roman" w:hAnsi="Times New Roman"/>
          <w:color w:val="000000"/>
          <w:sz w:val="24"/>
          <w:szCs w:val="24"/>
          <w:lang w:val="uk-UA"/>
        </w:rPr>
        <w:t>Шевченка ( червень 2021р.).</w:t>
      </w:r>
    </w:p>
    <w:p w14:paraId="7E565B09" w14:textId="77777777" w:rsidR="00615CD3" w:rsidRPr="00615CD3" w:rsidRDefault="00615CD3" w:rsidP="00615CD3">
      <w:pPr>
        <w:pStyle w:val="a5"/>
        <w:spacing w:after="0" w:line="288" w:lineRule="auto"/>
        <w:ind w:firstLine="426"/>
        <w:rPr>
          <w:rFonts w:ascii="Times New Roman" w:hAnsi="Times New Roman"/>
          <w:color w:val="000000"/>
          <w:sz w:val="24"/>
          <w:szCs w:val="24"/>
        </w:rPr>
      </w:pPr>
      <w:bookmarkStart w:id="0" w:name="docs-internal-guid-9d16da72-7fff-5070-64"/>
      <w:bookmarkEnd w:id="0"/>
      <w:r w:rsidRPr="00615CD3">
        <w:rPr>
          <w:rFonts w:ascii="Times New Roman" w:hAnsi="Times New Roman"/>
          <w:color w:val="000000"/>
          <w:sz w:val="24"/>
          <w:szCs w:val="24"/>
        </w:rPr>
        <w:t>Стажування протягом 3-х місяців за кордоном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Pr="00615CD3">
        <w:rPr>
          <w:rFonts w:ascii="Times New Roman" w:hAnsi="Times New Roman"/>
          <w:color w:val="000000"/>
          <w:sz w:val="24"/>
          <w:szCs w:val="24"/>
        </w:rPr>
        <w:t> </w:t>
      </w:r>
    </w:p>
    <w:p w14:paraId="51EF61E1" w14:textId="77777777" w:rsidR="00615CD3" w:rsidRPr="00615CD3" w:rsidRDefault="00615CD3" w:rsidP="00615CD3">
      <w:pPr>
        <w:pStyle w:val="a5"/>
        <w:spacing w:after="0" w:line="288" w:lineRule="auto"/>
        <w:ind w:firstLine="426"/>
        <w:rPr>
          <w:rFonts w:ascii="Times New Roman" w:hAnsi="Times New Roman"/>
          <w:color w:val="000000"/>
          <w:sz w:val="24"/>
          <w:szCs w:val="24"/>
        </w:rPr>
      </w:pPr>
      <w:r w:rsidRPr="00615CD3">
        <w:rPr>
          <w:rFonts w:ascii="Times New Roman" w:hAnsi="Times New Roman"/>
          <w:color w:val="000000"/>
          <w:sz w:val="24"/>
          <w:szCs w:val="24"/>
          <w:lang w:val="en-US"/>
        </w:rPr>
        <w:t xml:space="preserve">ISMA Business Incubator Certificate participated in internship on “New technologies and innovation in higner education. </w:t>
      </w:r>
      <w:r w:rsidRPr="00615CD3">
        <w:rPr>
          <w:rFonts w:ascii="Times New Roman" w:hAnsi="Times New Roman"/>
          <w:color w:val="000000"/>
          <w:sz w:val="24"/>
          <w:szCs w:val="24"/>
        </w:rPr>
        <w:t>Active teaching and learning.”</w:t>
      </w:r>
    </w:p>
    <w:p w14:paraId="678AC715" w14:textId="77777777" w:rsidR="00615CD3" w:rsidRPr="00615CD3" w:rsidRDefault="00615CD3" w:rsidP="00615CD3">
      <w:pPr>
        <w:pStyle w:val="a5"/>
        <w:spacing w:after="160" w:line="288" w:lineRule="auto"/>
        <w:ind w:firstLine="426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615CD3">
        <w:rPr>
          <w:rFonts w:ascii="Times New Roman" w:hAnsi="Times New Roman"/>
          <w:color w:val="000000"/>
          <w:sz w:val="24"/>
          <w:szCs w:val="24"/>
        </w:rPr>
        <w:t>June 03, 2019-September 04, 2019 (120 hours).</w:t>
      </w:r>
    </w:p>
    <w:p w14:paraId="5204625F" w14:textId="77777777" w:rsidR="00615CD3" w:rsidRPr="00615CD3" w:rsidRDefault="00615CD3" w:rsidP="00615CD3">
      <w:pPr>
        <w:tabs>
          <w:tab w:val="left" w:pos="142"/>
          <w:tab w:val="left" w:pos="426"/>
        </w:tabs>
        <w:ind w:firstLine="21"/>
        <w:rPr>
          <w:rFonts w:ascii="Times New Roman" w:hAnsi="Times New Roman"/>
          <w:sz w:val="24"/>
          <w:szCs w:val="24"/>
          <w:lang w:val="uk-UA"/>
        </w:rPr>
      </w:pPr>
    </w:p>
    <w:sectPr w:rsidR="00615CD3" w:rsidRPr="00615C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E3677C"/>
    <w:multiLevelType w:val="hybridMultilevel"/>
    <w:tmpl w:val="7EEEEB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8232D8"/>
    <w:multiLevelType w:val="hybridMultilevel"/>
    <w:tmpl w:val="8C88A102"/>
    <w:lvl w:ilvl="0" w:tplc="5C268AB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F77E74"/>
    <w:multiLevelType w:val="multilevel"/>
    <w:tmpl w:val="56F77E74"/>
    <w:lvl w:ilvl="0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num w:numId="1" w16cid:durableId="832988552">
    <w:abstractNumId w:val="0"/>
  </w:num>
  <w:num w:numId="2" w16cid:durableId="1489638658">
    <w:abstractNumId w:val="2"/>
  </w:num>
  <w:num w:numId="3" w16cid:durableId="7402557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311"/>
    <w:rsid w:val="001271F8"/>
    <w:rsid w:val="00446311"/>
    <w:rsid w:val="0056349A"/>
    <w:rsid w:val="00615CD3"/>
    <w:rsid w:val="006E1CD8"/>
    <w:rsid w:val="00984E2C"/>
    <w:rsid w:val="00AA4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060A0"/>
  <w15:chartTrackingRefBased/>
  <w15:docId w15:val="{CBC1E2EF-F191-447B-BACB-5DBEBF726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615CD3"/>
    <w:rPr>
      <w:color w:val="0563C1"/>
      <w:u w:val="single"/>
    </w:rPr>
  </w:style>
  <w:style w:type="character" w:styleId="a4">
    <w:name w:val="Unresolved Mention"/>
    <w:uiPriority w:val="99"/>
    <w:semiHidden/>
    <w:unhideWhenUsed/>
    <w:rsid w:val="00615CD3"/>
    <w:rPr>
      <w:color w:val="605E5C"/>
      <w:shd w:val="clear" w:color="auto" w:fill="E1DFDD"/>
    </w:rPr>
  </w:style>
  <w:style w:type="paragraph" w:styleId="a5">
    <w:name w:val="Body Text"/>
    <w:basedOn w:val="a"/>
    <w:link w:val="a6"/>
    <w:uiPriority w:val="99"/>
    <w:rsid w:val="00615CD3"/>
    <w:pPr>
      <w:suppressAutoHyphens/>
      <w:spacing w:after="120" w:line="256" w:lineRule="auto"/>
    </w:pPr>
    <w:rPr>
      <w:lang w:eastAsia="ar-SA"/>
    </w:rPr>
  </w:style>
  <w:style w:type="character" w:customStyle="1" w:styleId="a6">
    <w:name w:val="Основной текст Знак"/>
    <w:link w:val="a5"/>
    <w:uiPriority w:val="99"/>
    <w:rsid w:val="00615CD3"/>
    <w:rPr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sychologyandeducation.net/pae/successful-athletes-chronopsychological-profile-irina-savenkova-mykola-didukh-iryna-lytvinenko-lyudmila-mukhina-anna-venger-vladimir-schevchenko/" TargetMode="External"/><Relationship Id="rId13" Type="http://schemas.openxmlformats.org/officeDocument/2006/relationships/hyperlink" Target="https://www.scopus.com/authid/detail.uri?authorId=5720523340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copus.com/authid/detail.uri?authorId=57205233404" TargetMode="External"/><Relationship Id="rId12" Type="http://schemas.openxmlformats.org/officeDocument/2006/relationships/hyperlink" Target="http://www.jett.dormaj.com/docs/Volume8/Issue%204/Features%20of%20Display%20of%20Anxiety%20of%20Children%20Suffering%20from%20Psychosomatic%20Diseases.pdf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ejgm.co.uk/download/chronopsychological-mental-development-dysontogenesis-prognosing-in-pre-school-children-7513.pdf" TargetMode="External"/><Relationship Id="rId11" Type="http://schemas.openxmlformats.org/officeDocument/2006/relationships/hyperlink" Target="https://www.scopus.com/authid/detail.uri?authorId=57205233404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hyperlink" Target="http://www.jett.dormaj.com/docs/Volume7/special%20issue/Time%20Factor%20in%20Psychological%20Profiling%20of%20Information%20Technology%20Specialists%20for%20Future%20Career%20Success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copus.com/authid/detail.uri?authorId=57205233404" TargetMode="External"/><Relationship Id="rId14" Type="http://schemas.openxmlformats.org/officeDocument/2006/relationships/hyperlink" Target="https://wiadlek.pl/05-2023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712</Words>
  <Characters>4061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4764</CharactersWithSpaces>
  <SharedDoc>false</SharedDoc>
  <HLinks>
    <vt:vector size="54" baseType="variant">
      <vt:variant>
        <vt:i4>2424891</vt:i4>
      </vt:variant>
      <vt:variant>
        <vt:i4>24</vt:i4>
      </vt:variant>
      <vt:variant>
        <vt:i4>0</vt:i4>
      </vt:variant>
      <vt:variant>
        <vt:i4>5</vt:i4>
      </vt:variant>
      <vt:variant>
        <vt:lpwstr>https://wiadlek.pl/05-2023/</vt:lpwstr>
      </vt:variant>
      <vt:variant>
        <vt:lpwstr/>
      </vt:variant>
      <vt:variant>
        <vt:i4>1638426</vt:i4>
      </vt:variant>
      <vt:variant>
        <vt:i4>21</vt:i4>
      </vt:variant>
      <vt:variant>
        <vt:i4>0</vt:i4>
      </vt:variant>
      <vt:variant>
        <vt:i4>5</vt:i4>
      </vt:variant>
      <vt:variant>
        <vt:lpwstr>https://www.scopus.com/authid/detail.uri?authorId=57205233404</vt:lpwstr>
      </vt:variant>
      <vt:variant>
        <vt:lpwstr/>
      </vt:variant>
      <vt:variant>
        <vt:i4>4849731</vt:i4>
      </vt:variant>
      <vt:variant>
        <vt:i4>18</vt:i4>
      </vt:variant>
      <vt:variant>
        <vt:i4>0</vt:i4>
      </vt:variant>
      <vt:variant>
        <vt:i4>5</vt:i4>
      </vt:variant>
      <vt:variant>
        <vt:lpwstr>http://www.jett.dormaj.com/docs/Volume8/Issue 4/Features of Display of Anxiety of Children Suffering from Psychosomatic Diseases.pdf</vt:lpwstr>
      </vt:variant>
      <vt:variant>
        <vt:lpwstr/>
      </vt:variant>
      <vt:variant>
        <vt:i4>1638426</vt:i4>
      </vt:variant>
      <vt:variant>
        <vt:i4>15</vt:i4>
      </vt:variant>
      <vt:variant>
        <vt:i4>0</vt:i4>
      </vt:variant>
      <vt:variant>
        <vt:i4>5</vt:i4>
      </vt:variant>
      <vt:variant>
        <vt:lpwstr>https://www.scopus.com/authid/detail.uri?authorId=57205233404</vt:lpwstr>
      </vt:variant>
      <vt:variant>
        <vt:lpwstr/>
      </vt:variant>
      <vt:variant>
        <vt:i4>393280</vt:i4>
      </vt:variant>
      <vt:variant>
        <vt:i4>12</vt:i4>
      </vt:variant>
      <vt:variant>
        <vt:i4>0</vt:i4>
      </vt:variant>
      <vt:variant>
        <vt:i4>5</vt:i4>
      </vt:variant>
      <vt:variant>
        <vt:lpwstr>http://www.jett.dormaj.com/docs/Volume7/special issue/Time Factor in Psychological Profiling of Information Technology Specialists for Future Career Success.pdf</vt:lpwstr>
      </vt:variant>
      <vt:variant>
        <vt:lpwstr/>
      </vt:variant>
      <vt:variant>
        <vt:i4>1638426</vt:i4>
      </vt:variant>
      <vt:variant>
        <vt:i4>9</vt:i4>
      </vt:variant>
      <vt:variant>
        <vt:i4>0</vt:i4>
      </vt:variant>
      <vt:variant>
        <vt:i4>5</vt:i4>
      </vt:variant>
      <vt:variant>
        <vt:lpwstr>https://www.scopus.com/authid/detail.uri?authorId=57205233404</vt:lpwstr>
      </vt:variant>
      <vt:variant>
        <vt:lpwstr/>
      </vt:variant>
      <vt:variant>
        <vt:i4>7536746</vt:i4>
      </vt:variant>
      <vt:variant>
        <vt:i4>6</vt:i4>
      </vt:variant>
      <vt:variant>
        <vt:i4>0</vt:i4>
      </vt:variant>
      <vt:variant>
        <vt:i4>5</vt:i4>
      </vt:variant>
      <vt:variant>
        <vt:lpwstr>http://www.psychologyandeducation.net/pae/successful-athletes-chronopsychological-profile-irina-savenkova-mykola-didukh-iryna-lytvinenko-lyudmila-mukhina-anna-venger-vladimir-schevchenko/</vt:lpwstr>
      </vt:variant>
      <vt:variant>
        <vt:lpwstr/>
      </vt:variant>
      <vt:variant>
        <vt:i4>1638426</vt:i4>
      </vt:variant>
      <vt:variant>
        <vt:i4>3</vt:i4>
      </vt:variant>
      <vt:variant>
        <vt:i4>0</vt:i4>
      </vt:variant>
      <vt:variant>
        <vt:i4>5</vt:i4>
      </vt:variant>
      <vt:variant>
        <vt:lpwstr>https://www.scopus.com/authid/detail.uri?authorId=57205233404</vt:lpwstr>
      </vt:variant>
      <vt:variant>
        <vt:lpwstr/>
      </vt:variant>
      <vt:variant>
        <vt:i4>7340146</vt:i4>
      </vt:variant>
      <vt:variant>
        <vt:i4>0</vt:i4>
      </vt:variant>
      <vt:variant>
        <vt:i4>0</vt:i4>
      </vt:variant>
      <vt:variant>
        <vt:i4>5</vt:i4>
      </vt:variant>
      <vt:variant>
        <vt:lpwstr>http://www.ejgm.co.uk/download/chronopsychological-mental-development-dysontogenesis-prognosing-in-pre-school-children-7513.pdf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2024-11-03T20:04:00Z</dcterms:created>
  <dcterms:modified xsi:type="dcterms:W3CDTF">2024-11-03T20:04:00Z</dcterms:modified>
</cp:coreProperties>
</file>