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70F" w:rsidRPr="00305502" w:rsidRDefault="0092470F" w:rsidP="004E6E2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>Додаток 1 до наказу МНУ</w:t>
      </w:r>
    </w:p>
    <w:p w:rsidR="0092470F" w:rsidRPr="00305502" w:rsidRDefault="0092470F" w:rsidP="009247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 xml:space="preserve">імені </w:t>
      </w:r>
      <w:proofErr w:type="spellStart"/>
      <w:r w:rsidRPr="00305502">
        <w:rPr>
          <w:rFonts w:ascii="Times New Roman" w:hAnsi="Times New Roman" w:cs="Times New Roman"/>
          <w:sz w:val="28"/>
          <w:szCs w:val="28"/>
        </w:rPr>
        <w:t>В. О. Сухомлинськ</w:t>
      </w:r>
      <w:proofErr w:type="spellEnd"/>
      <w:r w:rsidRPr="00305502">
        <w:rPr>
          <w:rFonts w:ascii="Times New Roman" w:hAnsi="Times New Roman" w:cs="Times New Roman"/>
          <w:sz w:val="28"/>
          <w:szCs w:val="28"/>
        </w:rPr>
        <w:t>ого</w:t>
      </w:r>
    </w:p>
    <w:p w:rsidR="0092470F" w:rsidRPr="00305502" w:rsidRDefault="0092470F" w:rsidP="009247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>від _________ № ______</w:t>
      </w:r>
    </w:p>
    <w:p w:rsidR="0092470F" w:rsidRPr="00305502" w:rsidRDefault="0092470F" w:rsidP="009247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2470F" w:rsidRPr="00305502" w:rsidRDefault="0092470F" w:rsidP="0092470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Інформація 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 наукову та науково-технічну діяльність </w:t>
      </w:r>
      <w:r w:rsidR="00012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кафедри спеціальної освіти 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2019 рік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І.</w:t>
      </w: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Узагальнена інформація щодо наукової та науково-технічної діяльності факультету _______________ за 2019 рік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коротка довідка про факультет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науково-педагогічні кадри 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кількість виконаних робіт та обсяги їх фінансування за останні чотири роки</w:t>
      </w:r>
    </w:p>
    <w:tbl>
      <w:tblPr>
        <w:tblW w:w="737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2551"/>
      </w:tblGrid>
      <w:tr w:rsidR="00982BB1" w:rsidRPr="00305502" w:rsidTr="004E6E2A">
        <w:trPr>
          <w:trHeight w:val="124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Категорії</w:t>
            </w:r>
          </w:p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робіт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 р.</w:t>
            </w:r>
          </w:p>
        </w:tc>
      </w:tr>
      <w:tr w:rsidR="00982BB1" w:rsidRPr="00305502" w:rsidTr="004E6E2A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1" w:rsidRPr="00305502" w:rsidRDefault="00982BB1" w:rsidP="004E6E2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к-сть</w:t>
            </w:r>
            <w:proofErr w:type="spellEnd"/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тис. гривень</w:t>
            </w:r>
          </w:p>
        </w:tc>
      </w:tr>
      <w:tr w:rsidR="00982BB1" w:rsidRPr="00305502" w:rsidTr="004E6E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Фундаментальні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2BB1" w:rsidRPr="00305502" w:rsidTr="004E6E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Прикладні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BD60CA" w:rsidRDefault="00BD60CA" w:rsidP="00BD60C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2BB1" w:rsidRPr="00305502" w:rsidTr="004E6E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Госпдоговірні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2BB1" w:rsidRPr="00305502" w:rsidTr="004E6E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Грантові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г) кількість відкритих у звітному періоді спеціалізованих вчених рад із захисту кандидатських та докторських дисертацій, кількість захищених дисертацій;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ІІ</w:t>
      </w: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Результати наукової та науково-технічної діяльності за науковими напрямами:</w:t>
      </w:r>
    </w:p>
    <w:p w:rsidR="00982BB1" w:rsidRDefault="00982BB1" w:rsidP="00982B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 важливі результати  за  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завершеними </w:t>
      </w: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дослідженнями і розробками, які виконувались протягом  звітного  періоду (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зазначити назву роботи, наукового керівника, коротко описати одержаний науковий результат, його новизну, науковий рівень,  значимість та  практичне застосування)</w:t>
      </w:r>
    </w:p>
    <w:p w:rsidR="00E02578" w:rsidRPr="00FB7DA1" w:rsidRDefault="00BD60CA" w:rsidP="00A3205B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</w:pPr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У </w:t>
      </w:r>
      <w:proofErr w:type="spellStart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грудні</w:t>
      </w:r>
      <w:proofErr w:type="spellEnd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2019 року завершено роботу з </w:t>
      </w:r>
      <w:proofErr w:type="spellStart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прикладної</w:t>
      </w:r>
      <w:proofErr w:type="spellEnd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</w:t>
      </w:r>
      <w:proofErr w:type="spellStart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наукової</w:t>
      </w:r>
      <w:proofErr w:type="spellEnd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теми </w:t>
      </w:r>
      <w:r w:rsidRPr="00FB7DA1">
        <w:rPr>
          <w:rFonts w:ascii="Times New Roman" w:eastAsia="Times New Roman" w:hAnsi="Times New Roman" w:cs="Times New Roman"/>
          <w:b/>
          <w:spacing w:val="2"/>
          <w:sz w:val="24"/>
          <w:szCs w:val="24"/>
          <w:lang w:val="ru-RU" w:eastAsia="ru-RU"/>
        </w:rPr>
        <w:t>«</w:t>
      </w:r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Технологізація </w:t>
      </w:r>
      <w:proofErr w:type="spellStart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навчально-корекційної</w:t>
      </w:r>
      <w:proofErr w:type="spellEnd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корекційно-виховної</w:t>
      </w:r>
      <w:proofErr w:type="spellEnd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діяльності педагогі</w:t>
      </w:r>
      <w:proofErr w:type="gramStart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FB7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нозологічним спрямуванням</w:t>
      </w:r>
      <w:r w:rsidRPr="00FB7DA1">
        <w:rPr>
          <w:rFonts w:ascii="Times New Roman" w:eastAsia="Times New Roman" w:hAnsi="Times New Roman" w:cs="Times New Roman"/>
          <w:b/>
          <w:spacing w:val="2"/>
          <w:sz w:val="24"/>
          <w:szCs w:val="24"/>
          <w:lang w:val="ru-RU" w:eastAsia="ru-RU"/>
        </w:rPr>
        <w:t>»</w:t>
      </w:r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,</w:t>
      </w:r>
      <w:r w:rsidR="00A3205B"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proofErr w:type="spellStart"/>
      <w:r w:rsidR="00A3205B"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держреєстрації</w:t>
      </w:r>
      <w:proofErr w:type="spellEnd"/>
      <w:r w:rsidR="00A3205B"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205B" w:rsidRPr="00FB7DA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0117U004687</w:t>
      </w:r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</w:t>
      </w:r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(</w:t>
      </w:r>
      <w:proofErr w:type="spellStart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керівник</w:t>
      </w:r>
      <w:proofErr w:type="spellEnd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</w:t>
      </w:r>
      <w:proofErr w:type="spellStart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д.п.н</w:t>
      </w:r>
      <w:proofErr w:type="spellEnd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., </w:t>
      </w:r>
      <w:proofErr w:type="spellStart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професор</w:t>
      </w:r>
      <w:proofErr w:type="spellEnd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</w:t>
      </w:r>
      <w:proofErr w:type="spellStart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Савінова</w:t>
      </w:r>
      <w:proofErr w:type="spellEnd"/>
      <w:r w:rsidR="00A3205B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Н.В.). </w:t>
      </w:r>
      <w:r w:rsidR="00E02578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Одержано </w:t>
      </w:r>
      <w:proofErr w:type="spellStart"/>
      <w:r w:rsidR="00E02578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такі</w:t>
      </w:r>
      <w:proofErr w:type="spellEnd"/>
      <w:r w:rsidR="00E02578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 xml:space="preserve"> </w:t>
      </w:r>
      <w:proofErr w:type="spellStart"/>
      <w:r w:rsidR="00E02578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результати</w:t>
      </w:r>
      <w:proofErr w:type="spellEnd"/>
      <w:r w:rsidR="00E02578" w:rsidRPr="00FB7DA1">
        <w:rPr>
          <w:rFonts w:ascii="Times New Roman" w:eastAsia="Times New Roman" w:hAnsi="Times New Roman" w:cs="Times New Roman"/>
          <w:spacing w:val="2"/>
          <w:sz w:val="24"/>
          <w:szCs w:val="24"/>
          <w:lang w:val="ru-RU" w:eastAsia="ru-RU"/>
        </w:rPr>
        <w:t>:</w:t>
      </w:r>
    </w:p>
    <w:p w:rsidR="00E02578" w:rsidRPr="00FB7DA1" w:rsidRDefault="00E02578" w:rsidP="00E02578">
      <w:pPr>
        <w:tabs>
          <w:tab w:val="left" w:pos="360"/>
        </w:tabs>
        <w:spacing w:after="0" w:line="240" w:lineRule="auto"/>
        <w:ind w:left="-540" w:firstLine="54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Наукова новизна</w:t>
      </w:r>
    </w:p>
    <w:p w:rsidR="00BD60CA" w:rsidRPr="00FB7DA1" w:rsidRDefault="00BD60CA" w:rsidP="00E02578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Визначено сутність та особливості підготовки спеціального</w:t>
      </w:r>
      <w:r w:rsidRPr="00FB7DA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педагога в технологічному контексті.</w:t>
      </w: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D60CA" w:rsidRPr="00FB7DA1" w:rsidRDefault="00BD60CA" w:rsidP="00BD60CA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Обґрунтовано принципи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професійно-компетентнісної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парадигми підготовки майбутніх спеціальних педагогів до здійснення </w:t>
      </w:r>
      <w:proofErr w:type="spellStart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навчально-корекційної</w:t>
      </w:r>
      <w:proofErr w:type="spellEnd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корекційно-виховної</w:t>
      </w:r>
      <w:proofErr w:type="spellEnd"/>
      <w:r w:rsidRPr="00FB7DA1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діяльності за нозологічним спрямуванням </w:t>
      </w: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контексті її технологізації.</w:t>
      </w:r>
    </w:p>
    <w:p w:rsidR="00BD60CA" w:rsidRPr="00FB7DA1" w:rsidRDefault="00BD60CA" w:rsidP="00BD60CA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Визначено особливості використання педагогічних технологій у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навчально-корекційному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корекційно-виховному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процесі</w:t>
      </w: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нозолог</w:t>
      </w:r>
      <w:r w:rsidR="00E02578"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і</w:t>
      </w: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чним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спрямуванням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D60CA" w:rsidRPr="00FB7DA1" w:rsidRDefault="00BD60CA" w:rsidP="00BD60CA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Визначено шляхи формування технологічної компетентності спеціального педагога.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FB7DA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Теоретичні та практичні результати</w:t>
      </w:r>
      <w:r w:rsidRPr="00FB7DA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Виявлено якісні показники та критерії рівнів технологічної компетентності спеціального педагога щодо застосування сучасних педагогічних технологій у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навчально-корекційній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корекційно-виховній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професійній діяльності за нозологічним спрямуванням.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Визначено компетентності, необхідні для </w:t>
      </w: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реалізації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</w:t>
      </w:r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корекційних</w:t>
      </w:r>
      <w:proofErr w:type="spellEnd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корекційно-виховних</w:t>
      </w:r>
      <w:proofErr w:type="spellEnd"/>
      <w:r w:rsidRPr="00FB7DA1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завдань в умовах інклюзії, </w:t>
      </w: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активно-ігрового середовища.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Здійснено відбір сучасних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корекційно-педагогічних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технологій, які забезпечують якість професійної підготовки спеціального педагога та їх використання у практичній підготовці.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Розроблено методику та технології підготовки спеціальних педагогів до здійснення </w:t>
      </w:r>
      <w:proofErr w:type="spellStart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навчально-корекційної</w:t>
      </w:r>
      <w:proofErr w:type="spellEnd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 xml:space="preserve"> та </w:t>
      </w:r>
      <w:proofErr w:type="spellStart"/>
      <w:r w:rsidRPr="00FB7DA1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корекційно-виховної</w:t>
      </w:r>
      <w:proofErr w:type="spellEnd"/>
      <w:r w:rsidRPr="00FB7DA1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діяльності за нозологічним спрямуванням в умовах інклюзивного навчального закладу.</w:t>
      </w:r>
    </w:p>
    <w:p w:rsidR="00BD60CA" w:rsidRPr="00FB7DA1" w:rsidRDefault="00BD60CA" w:rsidP="00BD60CA">
      <w:pPr>
        <w:tabs>
          <w:tab w:val="left" w:pos="360"/>
        </w:tabs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Розроблено методичні рекомендації з використання педагогічних технологій в </w:t>
      </w:r>
      <w:proofErr w:type="spellStart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корекційно-виховному</w:t>
      </w:r>
      <w:proofErr w:type="spellEnd"/>
      <w:r w:rsidRPr="00FB7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процесі сучасних закладів освіти різного типу. </w:t>
      </w:r>
    </w:p>
    <w:p w:rsidR="001847FC" w:rsidRPr="00FB7DA1" w:rsidRDefault="001847FC" w:rsidP="001847FC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</w:pPr>
      <w:proofErr w:type="spellStart"/>
      <w:r w:rsidRPr="00FB7DA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  <w:t>Значимість</w:t>
      </w:r>
      <w:proofErr w:type="spellEnd"/>
      <w:r w:rsidRPr="00FB7DA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  <w:t xml:space="preserve"> та </w:t>
      </w:r>
      <w:proofErr w:type="spellStart"/>
      <w:r w:rsidRPr="00FB7DA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  <w:t>практичне</w:t>
      </w:r>
      <w:proofErr w:type="spellEnd"/>
      <w:r w:rsidRPr="00FB7DA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  <w:t xml:space="preserve"> </w:t>
      </w:r>
      <w:proofErr w:type="spellStart"/>
      <w:r w:rsidRPr="00FB7DA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 w:eastAsia="en-US"/>
        </w:rPr>
        <w:t>застосування</w:t>
      </w:r>
      <w:proofErr w:type="spellEnd"/>
    </w:p>
    <w:p w:rsidR="001847FC" w:rsidRPr="00FB7DA1" w:rsidRDefault="001847FC" w:rsidP="001847FC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val="ru-RU" w:eastAsia="en-US"/>
        </w:rPr>
        <w:t>В</w:t>
      </w:r>
      <w:proofErr w:type="spellStart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изначено</w:t>
      </w:r>
      <w:proofErr w:type="spellEnd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особливості технологічної складової у </w:t>
      </w:r>
      <w:proofErr w:type="gramStart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</w:t>
      </w:r>
      <w:proofErr w:type="gramEnd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ідготовці майбутніх спеціальних педагогів на рівні </w:t>
      </w:r>
      <w:proofErr w:type="spellStart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val="ru-RU" w:eastAsia="en-US"/>
        </w:rPr>
        <w:t>бакалаврату</w:t>
      </w:r>
      <w:proofErr w:type="spellEnd"/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val="ru-RU" w:eastAsia="en-US"/>
        </w:rPr>
        <w:t xml:space="preserve"> та </w:t>
      </w:r>
      <w:r w:rsidRPr="00FB7DA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магістратури.</w:t>
      </w:r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1847FC" w:rsidRPr="00FB7DA1" w:rsidRDefault="001847FC" w:rsidP="001847FC">
      <w:pPr>
        <w:tabs>
          <w:tab w:val="left" w:pos="-54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Створено діагностичний інструментарій для визначення існуючого стану та вихідного рівня готовності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спеціальних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педагогів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застосування сучасних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корекційно-педагогічних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технологій.</w:t>
      </w:r>
    </w:p>
    <w:p w:rsidR="001847FC" w:rsidRPr="00FB7DA1" w:rsidRDefault="001847FC" w:rsidP="001847FC">
      <w:pPr>
        <w:tabs>
          <w:tab w:val="left" w:pos="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Оновлено зміст навчального курсу «Спеціальна педагогіка з основами спеціальної дидактики», введено теми: «</w:t>
      </w:r>
      <w:r w:rsidRPr="00FB7DA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Сутність та особливості </w:t>
      </w:r>
      <w:proofErr w:type="spellStart"/>
      <w:r w:rsidRPr="00FB7DA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корекційно-педагогічного</w:t>
      </w:r>
      <w:proofErr w:type="spellEnd"/>
      <w:r w:rsidRPr="00FB7DA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процесу»</w:t>
      </w:r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«Методи, прийоми та технології </w:t>
      </w:r>
      <w:proofErr w:type="spellStart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корекційно-виховної</w:t>
      </w:r>
      <w:proofErr w:type="spellEnd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роботи з дітьми з певним порушенням», розроблено завдання для практичної та самостійної роботи студентів. До змісту курсу «Психолого-педагогічні основи </w:t>
      </w:r>
      <w:proofErr w:type="spellStart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корекційно-виховного</w:t>
      </w:r>
      <w:proofErr w:type="spellEnd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процесу», введено розділи «Технології </w:t>
      </w:r>
      <w:proofErr w:type="spellStart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корекційно-виховного</w:t>
      </w:r>
      <w:proofErr w:type="spellEnd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процесу», «Технологічний підхід в освіті», «Підготовка </w:t>
      </w:r>
      <w:proofErr w:type="spellStart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корекційних</w:t>
      </w:r>
      <w:proofErr w:type="spellEnd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педагогів у технологічному контексті», розроблено практичні завдання та тестові питання для перевірки знань студентів. </w:t>
      </w:r>
    </w:p>
    <w:p w:rsidR="001847FC" w:rsidRPr="00FB7DA1" w:rsidRDefault="001847FC" w:rsidP="001847FC">
      <w:pPr>
        <w:tabs>
          <w:tab w:val="left" w:pos="-54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Ключові положення результатів дослідження впроваджено у викладанні дисциплін фахової підготовки кадрів спеціальності 016 Спеціальна освіта, зокрема «Інклюзивне навчання дітей з вадами психофізичного розвитку», «Інформаційні технології та технічні засоби </w:t>
      </w:r>
      <w:proofErr w:type="spellStart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>корекційного</w:t>
      </w:r>
      <w:proofErr w:type="spellEnd"/>
      <w:r w:rsidRPr="00FB7DA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навчання» та ін., розробці методичних матеріалів для проведення практичних, лабораторних, семінарських занять та у системі післядипломної освіти. </w:t>
      </w:r>
    </w:p>
    <w:p w:rsidR="001847FC" w:rsidRPr="00FB7DA1" w:rsidRDefault="001847FC" w:rsidP="001847FC">
      <w:pPr>
        <w:tabs>
          <w:tab w:val="left" w:pos="-540"/>
          <w:tab w:val="left" w:pos="360"/>
        </w:tabs>
        <w:spacing w:after="0" w:line="240" w:lineRule="auto"/>
        <w:ind w:left="-54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Упровадження розроблених рекомендацій щодо шляхів формування технологічної компетентності дозволить підвищити ефективність підготовки майбутніх спеціальних педагогів на етапі навчання в </w:t>
      </w:r>
      <w:proofErr w:type="spellStart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бакалавраті</w:t>
      </w:r>
      <w:proofErr w:type="spellEnd"/>
      <w:r w:rsidRPr="00FB7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магістратурі, а також у системі післядипломної освіти. Результати дослідження мають значення для </w:t>
      </w:r>
      <w:r w:rsidRPr="00FB7DA1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створення цілісної системи та відповідних методичних рекомендацій, спрямованих на підвищення </w:t>
      </w:r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ефективності підготовки спеціальних педагогів. </w:t>
      </w:r>
      <w:r w:rsidRPr="00FB7DA1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Виділені показники, шляхи та засоби </w:t>
      </w:r>
      <w:r w:rsidRPr="00FB7DA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підготовки </w:t>
      </w:r>
      <w:r w:rsidRPr="00FB7DA1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дають можливість</w:t>
      </w:r>
      <w:r w:rsidRPr="00FB7DA1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цілеспрямовано і свідомо керувати цим процесом на </w:t>
      </w:r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етапі навчання в </w:t>
      </w:r>
      <w:proofErr w:type="spellStart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бакалавраті</w:t>
      </w:r>
      <w:proofErr w:type="spellEnd"/>
      <w:r w:rsidRPr="00FB7DA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та магістратурі, а також сприятимуть професійному самовдосконаленню спеціальних педагогів-практиків.</w:t>
      </w:r>
      <w:r w:rsidRPr="00FB7DA1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</w:p>
    <w:p w:rsidR="00BD60CA" w:rsidRPr="00FB7DA1" w:rsidRDefault="00BD60CA" w:rsidP="00982B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 важливі результати  за  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перехідними  </w:t>
      </w: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дослідженнями і розробками, які виконувались протягом  звітного  періоду (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зазначити назву роботи, наукового керівника, коротко описати одержаний науковий результат, його новизну, науковий рівень,  значимість та  практичне застосування)</w:t>
      </w:r>
    </w:p>
    <w:p w:rsidR="00982BB1" w:rsidRPr="00305502" w:rsidRDefault="00982BB1" w:rsidP="00982BB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ІІІ. Розробки, які впроваджено у  2019 році  за межами закладу вищої освіти або наукової установи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(відповідно до таблиці, тільки ті, на які є акти впровадження або договори): 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2611"/>
        <w:gridCol w:w="2602"/>
        <w:gridCol w:w="1701"/>
        <w:gridCol w:w="1288"/>
        <w:gridCol w:w="1937"/>
      </w:tblGrid>
      <w:tr w:rsidR="00982B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з/п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 та автори розробки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Важливі показники, які характеризують рівень отриманого наукового результату; переваги над аналогами, економічний, соціальний ефект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 впровадження (назва організації, відомча належність, адреса)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акту впровадження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Практичні результати, які отримано закладом вищої освіти /науковою установою</w:t>
            </w:r>
            <w:r w:rsidR="001A41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 впровадження</w:t>
            </w:r>
          </w:p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(обладнання, </w:t>
            </w:r>
            <w:r w:rsidRPr="003055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обсяг отриманих коштів, налагоджено співпрацю для подальшої роботи тощо)</w:t>
            </w:r>
          </w:p>
        </w:tc>
      </w:tr>
      <w:tr w:rsidR="00982B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D21A4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D21A4" w:rsidRPr="004E6E2A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2A2FBF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Методичні рекомендації з використання педаг</w:t>
            </w:r>
            <w:r w:rsidR="001A413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огічних технологій у </w:t>
            </w:r>
            <w:proofErr w:type="spellStart"/>
            <w:r w:rsidR="001A413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корекційно</w:t>
            </w: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-виховній</w:t>
            </w:r>
            <w:proofErr w:type="spellEnd"/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роботі в умовах загальноосвітньої школи</w:t>
            </w:r>
          </w:p>
          <w:p w:rsidR="00CD21A4" w:rsidRPr="002A2FBF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Автор:</w:t>
            </w:r>
          </w:p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Середа І.В.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Миколаївська загальноосвітня школа  І-ІІІ ступеня № 28, 39.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2A2FBF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Довідка про впровадження № 96 від 28.03.2019.</w:t>
            </w:r>
          </w:p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Довідка про впровадження № 342 від 02.05.2019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2A2FBF" w:rsidRDefault="00CD21A4" w:rsidP="000041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Розвиток готовності педагогічних працівників до використання </w:t>
            </w:r>
            <w:proofErr w:type="spellStart"/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корекційно-виховних</w:t>
            </w:r>
            <w:proofErr w:type="spellEnd"/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технологій у навчально-виховному процесі.</w:t>
            </w:r>
          </w:p>
        </w:tc>
      </w:tr>
      <w:tr w:rsidR="00CD21A4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D21A4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9B5478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Методика корекції акцентуації характеру у підлітків </w:t>
            </w:r>
            <w:r w:rsidRPr="009B54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br/>
              <w:t>Автор: Стельмах Н.В.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9B5478" w:rsidRDefault="00CD21A4" w:rsidP="000041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Методика корекції успішно впроваджується психологами і педагогами в підліткових класах освітніх установ та дає позитивні результати (зменшуються та усуваються прояви наявних і прихованих акцентуацій  та їх кількість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9B5478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Миколаївська загальноосвітня школа  І-ІІІ ступеня № 39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9B5478" w:rsidRDefault="00CD21A4" w:rsidP="000041E4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 впровадження  від 09.01.2019, №18/1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9B5478" w:rsidRDefault="00CD21A4" w:rsidP="000041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Підвищення компетентносте майбутніх фахівців спеціальної та інклюзивної освіти з питань корекції акцентуації характеру підлітків.</w:t>
            </w:r>
          </w:p>
        </w:tc>
      </w:tr>
      <w:tr w:rsidR="00CD21A4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  <w:p w:rsidR="00CD21A4" w:rsidRDefault="00CD21A4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Матеріали наукового дослідження «Військово-патріотичне виховання молоді в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освітньо-виховному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просторі університету» </w:t>
            </w:r>
          </w:p>
          <w:p w:rsidR="00CD21A4" w:rsidRDefault="00CD21A4" w:rsidP="000041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Автор: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Карсканова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С.В.</w:t>
            </w:r>
          </w:p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0041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en-US"/>
              </w:rPr>
              <w:t xml:space="preserve">Включено до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щорічневого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планування роботи ЗДО: проведення семінару для вихователів, асистентів вихователя, вчителів логопедів закладу, проведення групових та індивідуальних консультацій для педагогів, круглий столу для батьків дітей старшого дошкільного віку, бесід з дітьми</w:t>
            </w:r>
            <w: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ЗДО №64</w:t>
            </w:r>
          </w:p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Управління освіти миколаївської міської ради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26.11.2019</w:t>
            </w:r>
          </w:p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№ 47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Default="00CD21A4" w:rsidP="000041E4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Попенко Л.І. «</w:t>
            </w:r>
            <w:r w:rsidRPr="00CA432B">
              <w:rPr>
                <w:rFonts w:ascii="Times New Roman" w:hAnsi="Times New Roman"/>
                <w:lang w:eastAsia="en-US"/>
              </w:rPr>
              <w:t>Логопедичне консультування батьків дітей дошкільного віку з ЗПР</w:t>
            </w:r>
            <w:r>
              <w:rPr>
                <w:rFonts w:ascii="Times New Roman" w:hAnsi="Times New Roman"/>
                <w:lang w:eastAsia="en-US"/>
              </w:rPr>
              <w:t>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Використання матеріалів розробки сприяє розвитку технологічної </w:t>
            </w:r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Державна реабілітаційна установа «Центр </w:t>
            </w:r>
            <w:r>
              <w:rPr>
                <w:rFonts w:ascii="Times New Roman" w:hAnsi="Times New Roman"/>
                <w:lang w:eastAsia="ru-RU"/>
              </w:rPr>
              <w:lastRenderedPageBreak/>
              <w:t xml:space="preserve">комплексної реабілітації для дітей з інвалідністю «Мрія».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Акт №329 від 04.06.2019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Ігнатьєва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Д.В. «</w:t>
            </w:r>
            <w:r w:rsidRPr="00CA432B">
              <w:rPr>
                <w:rFonts w:ascii="Times New Roman" w:hAnsi="Times New Roman"/>
                <w:lang w:eastAsia="en-US"/>
              </w:rPr>
              <w:t>Формування культури мовленнєвого спілкування у підлітків з девіантною поведінкою</w:t>
            </w:r>
            <w:r>
              <w:rPr>
                <w:rFonts w:ascii="Times New Roman" w:hAnsi="Times New Roman"/>
                <w:lang w:eastAsia="en-US"/>
              </w:rPr>
              <w:t>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МЗОШ №13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№522 від 28.11.2019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C01348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Михайловська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І.Я. </w:t>
            </w:r>
          </w:p>
          <w:p w:rsidR="00AE48B1" w:rsidRDefault="00AE48B1" w:rsidP="00C01348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C01348">
              <w:rPr>
                <w:rFonts w:ascii="Times New Roman" w:hAnsi="Times New Roman"/>
                <w:lang w:eastAsia="en-US"/>
              </w:rPr>
              <w:t>Ф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ормування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нормативної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вимови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сонорних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приголосних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у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дошкільників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з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поліморфною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дислалією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засобом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логопедичного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массажу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CE39F0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Державна реабілітаційна установа «Центр комплексної реабілітації для дітей з інвалідністю «Мрія».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C01348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№593 від 06.12.2019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CE39F0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</w:t>
            </w:r>
            <w:r>
              <w:rPr>
                <w:rFonts w:ascii="Times New Roman" w:hAnsi="Times New Roman"/>
                <w:lang w:eastAsia="en-US"/>
              </w:rPr>
              <w:br/>
            </w:r>
            <w:proofErr w:type="spellStart"/>
            <w:r>
              <w:rPr>
                <w:rFonts w:ascii="Times New Roman" w:hAnsi="Times New Roman"/>
                <w:lang w:eastAsia="en-US"/>
              </w:rPr>
              <w:t>Дзиговська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А.А. </w:t>
            </w:r>
            <w:r w:rsidRPr="00C01348">
              <w:rPr>
                <w:rFonts w:ascii="Times New Roman" w:hAnsi="Times New Roman"/>
                <w:lang w:eastAsia="en-US"/>
              </w:rPr>
              <w:t>Формування інтонаційної  виразності мовлення у дітей дошкільного віку з дизартрією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Державна реабілітаційна установа «Центр комплексної реабілітації для дітей з інвалідністю «Мрія».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№594 від 06.12.2019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</w:t>
            </w:r>
            <w:r>
              <w:rPr>
                <w:rFonts w:ascii="Times New Roman" w:hAnsi="Times New Roman"/>
                <w:lang w:eastAsia="en-US"/>
              </w:rPr>
              <w:br/>
            </w:r>
            <w:proofErr w:type="spellStart"/>
            <w:r>
              <w:rPr>
                <w:rFonts w:ascii="Times New Roman" w:hAnsi="Times New Roman"/>
                <w:lang w:eastAsia="en-US"/>
              </w:rPr>
              <w:t>Братченко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Я.Ю. </w:t>
            </w:r>
            <w:r w:rsidRPr="00C01348">
              <w:rPr>
                <w:rFonts w:ascii="Times New Roman" w:hAnsi="Times New Roman"/>
                <w:lang w:eastAsia="en-US"/>
              </w:rPr>
              <w:t>Формування трудових взаємин у дітей старшого шкільного віку з розумовою відсталістю в процесі професійної шкільної діяльності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Новопетрівська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спеціальна загальноосвітня школа-інтернат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Снігурівського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р-ну </w:t>
            </w:r>
            <w:r>
              <w:rPr>
                <w:rFonts w:ascii="Times New Roman" w:hAnsi="Times New Roman"/>
                <w:lang w:eastAsia="ru-RU"/>
              </w:rPr>
              <w:lastRenderedPageBreak/>
              <w:t xml:space="preserve">Миколаївської обласної ради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Акт №02-05/412 від 22.11.2019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Білецька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І.О. </w:t>
            </w:r>
          </w:p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Розвиток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слухового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сприйняття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у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дітей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старшого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дошкільного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віку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із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ЗНМ ІІ </w:t>
            </w:r>
            <w:proofErr w:type="spellStart"/>
            <w:proofErr w:type="gramStart"/>
            <w:r w:rsidRPr="00C01348">
              <w:rPr>
                <w:rFonts w:ascii="Times New Roman" w:hAnsi="Times New Roman"/>
                <w:lang w:val="ru-RU" w:eastAsia="en-US"/>
              </w:rPr>
              <w:t>р</w:t>
            </w:r>
            <w:proofErr w:type="gramEnd"/>
            <w:r w:rsidRPr="00C01348">
              <w:rPr>
                <w:rFonts w:ascii="Times New Roman" w:hAnsi="Times New Roman"/>
                <w:lang w:val="ru-RU" w:eastAsia="en-US"/>
              </w:rPr>
              <w:t>івня</w:t>
            </w:r>
            <w:proofErr w:type="spellEnd"/>
            <w:r w:rsidRPr="00C01348">
              <w:rPr>
                <w:rFonts w:ascii="Times New Roman" w:hAnsi="Times New Roman"/>
                <w:lang w:eastAsia="en-US"/>
              </w:rPr>
              <w:t>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ЗДО №140 «Малятко»</w:t>
            </w:r>
          </w:p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Миколаїв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02.12.2019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Мішукова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В.Л. </w:t>
            </w:r>
            <w:r w:rsidRPr="00C01348">
              <w:rPr>
                <w:rFonts w:ascii="Times New Roman" w:hAnsi="Times New Roman"/>
                <w:lang w:eastAsia="en-US"/>
              </w:rPr>
              <w:t>Навчання дітей старшого дошкільного віку з ЗНМ 3 рівня творчого розповідання з власного досвіду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№140 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03.12.2019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Носова А.В. </w:t>
            </w:r>
            <w:r w:rsidRPr="00C01348">
              <w:rPr>
                <w:rFonts w:ascii="Times New Roman" w:hAnsi="Times New Roman"/>
                <w:lang w:eastAsia="en-US"/>
              </w:rPr>
              <w:t>Підготовка майбутніх вчителів-логопедів до роботи в умовах розвивального інклюзивного простору.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Шкільний навчальний заклад №47 Миколаїв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C01348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29.11.2019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Артеменко М.І. </w:t>
            </w:r>
            <w:r w:rsidRPr="00C01348">
              <w:rPr>
                <w:rFonts w:ascii="Times New Roman" w:hAnsi="Times New Roman"/>
                <w:lang w:eastAsia="en-US"/>
              </w:rPr>
              <w:t xml:space="preserve">Комп'ютерні технології як засіб корекції порушень </w:t>
            </w:r>
            <w:proofErr w:type="spellStart"/>
            <w:r w:rsidRPr="00C01348">
              <w:rPr>
                <w:rFonts w:ascii="Times New Roman" w:hAnsi="Times New Roman"/>
                <w:lang w:eastAsia="en-US"/>
              </w:rPr>
              <w:t>звуковимови</w:t>
            </w:r>
            <w:proofErr w:type="spellEnd"/>
            <w:r w:rsidRPr="00C01348">
              <w:rPr>
                <w:rFonts w:ascii="Times New Roman" w:hAnsi="Times New Roman"/>
                <w:lang w:eastAsia="en-US"/>
              </w:rPr>
              <w:t xml:space="preserve"> у дітей старшого дошкільного віку при поліморфній </w:t>
            </w:r>
            <w:proofErr w:type="spellStart"/>
            <w:r w:rsidRPr="00C01348">
              <w:rPr>
                <w:rFonts w:ascii="Times New Roman" w:hAnsi="Times New Roman"/>
                <w:lang w:eastAsia="en-US"/>
              </w:rPr>
              <w:t>дислалії</w:t>
            </w:r>
            <w:proofErr w:type="spellEnd"/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№140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29.11.2019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Кисличенко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В.А.,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Маврова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О.Ю.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Формування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діалогічного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мовлення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у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дорослих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хворих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із</w:t>
            </w:r>
            <w:proofErr w:type="spellEnd"/>
            <w:r w:rsidRPr="00C01348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C01348">
              <w:rPr>
                <w:rFonts w:ascii="Times New Roman" w:hAnsi="Times New Roman"/>
                <w:lang w:val="ru-RU" w:eastAsia="en-US"/>
              </w:rPr>
              <w:t>афазією</w:t>
            </w:r>
            <w:proofErr w:type="spellEnd"/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Миколаївська обласна клінічна лікарня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Акт впровадження від 02.12.2019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Істоміна Л.В., </w:t>
            </w:r>
            <w:r w:rsidRPr="00EB305F">
              <w:rPr>
                <w:rFonts w:ascii="Times New Roman" w:hAnsi="Times New Roman"/>
                <w:lang w:eastAsia="en-US"/>
              </w:rPr>
              <w:t xml:space="preserve">Саморозвиток дитини з ЗНМ ІІІ рівня в дидактико-адаптованому середовищі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Монтессорі</w:t>
            </w:r>
            <w:proofErr w:type="spellEnd"/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Використання матеріалів розробки сприяє розвитку технологічної </w:t>
            </w:r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ЗДО №85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Акт впровадження від </w:t>
            </w:r>
            <w:r>
              <w:rPr>
                <w:rFonts w:ascii="Times New Roman" w:hAnsi="Times New Roman"/>
                <w:lang w:eastAsia="ru-RU"/>
              </w:rPr>
              <w:lastRenderedPageBreak/>
              <w:t>03.12.2019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lastRenderedPageBreak/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Семенова А.Ю. </w:t>
            </w:r>
            <w:r w:rsidRPr="00EB305F">
              <w:rPr>
                <w:rFonts w:ascii="Times New Roman" w:hAnsi="Times New Roman"/>
                <w:lang w:eastAsia="en-US"/>
              </w:rPr>
              <w:t xml:space="preserve">Автоматизація та диференціація сонорних звуків у дітей старшого дошкільного віку з поліморфною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дислалією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 xml:space="preserve"> засобом комп'ютерних продуктів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ЗДО № 10 Миколаїв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03.12.2019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Мороз М.А.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Формування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позитивної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мотивації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до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логокорекційних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занять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засоб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>а</w:t>
            </w:r>
            <w:r w:rsidRPr="00EB305F">
              <w:rPr>
                <w:rFonts w:ascii="Times New Roman" w:hAnsi="Times New Roman"/>
                <w:lang w:val="ru-RU" w:eastAsia="en-US"/>
              </w:rPr>
              <w:t>м</w:t>
            </w:r>
            <w:r w:rsidRPr="00EB305F">
              <w:rPr>
                <w:rFonts w:ascii="Times New Roman" w:hAnsi="Times New Roman"/>
                <w:lang w:eastAsia="en-US"/>
              </w:rPr>
              <w:t>и</w:t>
            </w:r>
            <w:r w:rsidRPr="00EB305F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інформаційних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комп'ютерних</w:t>
            </w:r>
            <w:proofErr w:type="spellEnd"/>
            <w:r w:rsidRPr="00EB305F">
              <w:rPr>
                <w:rFonts w:ascii="Times New Roman" w:hAnsi="Times New Roman"/>
                <w:lang w:val="ru-RU"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val="ru-RU" w:eastAsia="en-US"/>
              </w:rPr>
              <w:t>технологій</w:t>
            </w:r>
            <w:proofErr w:type="spellEnd"/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№85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02.12.2019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Збишко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Є.А. </w:t>
            </w:r>
            <w:r w:rsidRPr="00EB305F">
              <w:rPr>
                <w:rFonts w:ascii="Times New Roman" w:hAnsi="Times New Roman"/>
                <w:lang w:eastAsia="en-US"/>
              </w:rPr>
              <w:t>Організація логопедичного супроводу батьків дітей молодшого шкільного віку з ДЦП в умовах інклюзивної освіти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МЗОШ№13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05.12.2019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Pr="00EB305F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Pr="00EB305F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Гончарова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Є.С. </w:t>
            </w:r>
            <w:r w:rsidRPr="00EB305F">
              <w:rPr>
                <w:rFonts w:ascii="Times New Roman" w:hAnsi="Times New Roman"/>
                <w:lang w:eastAsia="en-US"/>
              </w:rPr>
              <w:t xml:space="preserve">Формування просодичної сторони мовлення у дошкільників  із заїканням засобами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інновоційних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логопедагогічної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 xml:space="preserve"> діяльності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 10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04.12.2019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Pr="00EB305F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Pr="00EB305F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Зелінська К.О. </w:t>
            </w:r>
            <w:r w:rsidRPr="00EB305F">
              <w:rPr>
                <w:rFonts w:ascii="Times New Roman" w:hAnsi="Times New Roman"/>
                <w:lang w:eastAsia="en-US"/>
              </w:rPr>
              <w:t>Пропедевтика порушень писемного мовлення в умовах інклюзивного навчання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ЗДО №64 Миколаїв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04.12.2019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Pr="00EB305F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Макарова А.І. </w:t>
            </w:r>
            <w:r w:rsidRPr="00EB305F">
              <w:rPr>
                <w:rFonts w:ascii="Times New Roman" w:hAnsi="Times New Roman"/>
                <w:lang w:eastAsia="en-US"/>
              </w:rPr>
              <w:t xml:space="preserve">Логопедичний супровід сім`ї, яка виховує розумово </w:t>
            </w:r>
            <w:r w:rsidRPr="00EB305F">
              <w:rPr>
                <w:rFonts w:ascii="Times New Roman" w:hAnsi="Times New Roman"/>
                <w:lang w:eastAsia="en-US"/>
              </w:rPr>
              <w:lastRenderedPageBreak/>
              <w:t>відсталу дитини молодшого шкільного віку в умовах інклюзивного навчання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Використання матеріалів розробки сприяє розвитку </w:t>
            </w:r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Шкільний заклад №116 </w:t>
            </w:r>
            <w:r>
              <w:rPr>
                <w:rFonts w:ascii="Times New Roman" w:hAnsi="Times New Roman"/>
                <w:lang w:eastAsia="ru-RU"/>
              </w:rPr>
              <w:lastRenderedPageBreak/>
              <w:t xml:space="preserve">Кривий Ріг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Акт впровадження від </w:t>
            </w:r>
            <w:r>
              <w:rPr>
                <w:rFonts w:ascii="Times New Roman" w:hAnsi="Times New Roman"/>
                <w:lang w:eastAsia="ru-RU"/>
              </w:rPr>
              <w:lastRenderedPageBreak/>
              <w:t>04.12.2019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lastRenderedPageBreak/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Діордіца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Ю.О. </w:t>
            </w:r>
            <w:r w:rsidRPr="00EB305F">
              <w:rPr>
                <w:rFonts w:ascii="Times New Roman" w:hAnsi="Times New Roman"/>
                <w:lang w:eastAsia="en-US"/>
              </w:rPr>
              <w:t xml:space="preserve">Формування нормативної 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звуковимови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 xml:space="preserve"> у дітей старшого дошкільного віку зі зниженим зором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Миколаївський спеціальний навчально-виховний комплекс для дітей зі зниженим зором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03.12.2019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Волошина О.М. </w:t>
            </w:r>
            <w:r w:rsidRPr="00EB305F">
              <w:rPr>
                <w:rFonts w:ascii="Times New Roman" w:hAnsi="Times New Roman"/>
                <w:lang w:eastAsia="en-US"/>
              </w:rPr>
              <w:t xml:space="preserve">Формування зорового сприйняття у дітей старшого дошкільного віку з поліморфною </w:t>
            </w:r>
            <w:proofErr w:type="spellStart"/>
            <w:r w:rsidRPr="00EB305F">
              <w:rPr>
                <w:rFonts w:ascii="Times New Roman" w:hAnsi="Times New Roman"/>
                <w:lang w:eastAsia="en-US"/>
              </w:rPr>
              <w:t>дислалією</w:t>
            </w:r>
            <w:proofErr w:type="spellEnd"/>
            <w:r w:rsidRPr="00EB305F">
              <w:rPr>
                <w:rFonts w:ascii="Times New Roman" w:hAnsi="Times New Roman"/>
                <w:lang w:eastAsia="en-US"/>
              </w:rPr>
              <w:t xml:space="preserve"> як пропедевтика порушень писемного мовлення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№10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03.12.2019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Лазова Т.Ю. </w:t>
            </w:r>
            <w:r w:rsidRPr="00EB305F">
              <w:rPr>
                <w:rFonts w:ascii="Times New Roman" w:hAnsi="Times New Roman"/>
                <w:lang w:eastAsia="en-US"/>
              </w:rPr>
              <w:t>Сенсорне виховання дітей із затримкою мовленнєвого розвитку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Центр соціальної реабілітації дітей-інвалідів в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Арбузинському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р-ні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Акт впровадження від 02.12.2019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Швець О.В.</w:t>
            </w:r>
            <w:r w:rsidRPr="00AE48B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E48B1">
              <w:rPr>
                <w:rFonts w:ascii="Times New Roman" w:hAnsi="Times New Roman"/>
                <w:lang w:eastAsia="en-US"/>
              </w:rPr>
              <w:t xml:space="preserve">Пропедевтика </w:t>
            </w:r>
            <w:proofErr w:type="spellStart"/>
            <w:r w:rsidRPr="00AE48B1">
              <w:rPr>
                <w:rFonts w:ascii="Times New Roman" w:hAnsi="Times New Roman"/>
                <w:lang w:eastAsia="en-US"/>
              </w:rPr>
              <w:t>дислалії</w:t>
            </w:r>
            <w:proofErr w:type="spellEnd"/>
            <w:r w:rsidRPr="00AE48B1">
              <w:rPr>
                <w:rFonts w:ascii="Times New Roman" w:hAnsi="Times New Roman"/>
                <w:lang w:eastAsia="en-US"/>
              </w:rPr>
              <w:t xml:space="preserve"> у дітей старшого дошкільного віку засобами арт-терапії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ЗДО №140 Миколаїв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Акт впровадження від 04.12.2019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AE48B1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48B1" w:rsidRDefault="00AE48B1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lang w:eastAsia="en-US"/>
              </w:rPr>
              <w:t>Савінова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Плотнікова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 Г.О. </w:t>
            </w:r>
            <w:r w:rsidRPr="00AE48B1">
              <w:rPr>
                <w:rFonts w:ascii="Times New Roman" w:hAnsi="Times New Roman"/>
                <w:lang w:eastAsia="en-US"/>
              </w:rPr>
              <w:t xml:space="preserve">Використання мнемотехнічних прийомів у вивченні творів В.О. </w:t>
            </w:r>
            <w:proofErr w:type="spellStart"/>
            <w:r w:rsidRPr="00AE48B1">
              <w:rPr>
                <w:rFonts w:ascii="Times New Roman" w:hAnsi="Times New Roman"/>
                <w:lang w:eastAsia="en-US"/>
              </w:rPr>
              <w:t>Сухомлиського</w:t>
            </w:r>
            <w:proofErr w:type="spellEnd"/>
            <w:r w:rsidRPr="00AE48B1">
              <w:rPr>
                <w:rFonts w:ascii="Times New Roman" w:hAnsi="Times New Roman"/>
                <w:lang w:eastAsia="en-US"/>
              </w:rPr>
              <w:t xml:space="preserve"> з дітьми ЗНМ ІІІ рівня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Використання матеріалів розробки сприяє розвитку технологічної компетентності педагогічних </w:t>
            </w:r>
            <w:r w:rsidRPr="00E04E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працівників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ЗДО №1 комбінованого типу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 w:rsidP="000041E4">
            <w:pPr>
              <w:spacing w:line="36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Акт впровадження від 04.12.2019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8B1" w:rsidRDefault="00AE48B1">
            <w:r w:rsidRPr="00CE5203"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  <w:tr w:rsidR="00C01348" w:rsidRPr="00305502" w:rsidTr="00C0134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348" w:rsidRPr="00305502" w:rsidRDefault="00C01348" w:rsidP="004E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2BB1" w:rsidRPr="00305502" w:rsidRDefault="00982BB1" w:rsidP="00982BB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BB1" w:rsidRPr="00305502" w:rsidRDefault="00982BB1" w:rsidP="00982BB1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05502">
        <w:rPr>
          <w:rFonts w:ascii="Times New Roman" w:hAnsi="Times New Roman" w:cs="Times New Roman"/>
          <w:b/>
          <w:sz w:val="24"/>
          <w:szCs w:val="24"/>
        </w:rPr>
        <w:t xml:space="preserve">IV. Список наукових праць, опублікованих та прийнятих редакцією до друку у 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2019 р. </w:t>
      </w:r>
      <w:r w:rsidRPr="0030550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305502">
        <w:rPr>
          <w:rFonts w:ascii="Times New Roman" w:hAnsi="Times New Roman" w:cs="Times New Roman"/>
          <w:b/>
          <w:sz w:val="24"/>
          <w:szCs w:val="24"/>
          <w:u w:val="single"/>
        </w:rPr>
        <w:t>зарубіжних виданнях</w:t>
      </w:r>
      <w:r w:rsidRPr="0030550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0550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які мають </w:t>
      </w:r>
      <w:proofErr w:type="spellStart"/>
      <w:r w:rsidRPr="00305502">
        <w:rPr>
          <w:rFonts w:ascii="Times New Roman" w:hAnsi="Times New Roman" w:cs="Times New Roman"/>
          <w:b/>
          <w:i/>
          <w:sz w:val="24"/>
          <w:szCs w:val="24"/>
          <w:u w:val="single"/>
        </w:rPr>
        <w:t>імпакт-фактор</w:t>
      </w:r>
      <w:proofErr w:type="spellEnd"/>
      <w:r w:rsidRPr="00305502"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r w:rsidRPr="00305502">
        <w:rPr>
          <w:rFonts w:ascii="Times New Roman" w:hAnsi="Times New Roman" w:cs="Times New Roman"/>
          <w:b/>
          <w:sz w:val="24"/>
          <w:szCs w:val="24"/>
        </w:rPr>
        <w:t xml:space="preserve"> за формою </w:t>
      </w:r>
      <w:r w:rsidRPr="00305502">
        <w:rPr>
          <w:rFonts w:ascii="Times New Roman" w:hAnsi="Times New Roman" w:cs="Times New Roman"/>
          <w:sz w:val="24"/>
          <w:szCs w:val="24"/>
        </w:rPr>
        <w:t>(</w:t>
      </w:r>
      <w:r w:rsidRPr="00305502">
        <w:rPr>
          <w:rFonts w:ascii="Times New Roman" w:hAnsi="Times New Roman" w:cs="Times New Roman"/>
          <w:i/>
          <w:sz w:val="24"/>
          <w:szCs w:val="24"/>
        </w:rPr>
        <w:t xml:space="preserve">окремо </w:t>
      </w:r>
      <w:proofErr w:type="spellStart"/>
      <w:r w:rsidRPr="00305502">
        <w:rPr>
          <w:rFonts w:ascii="Times New Roman" w:hAnsi="Times New Roman" w:cs="Times New Roman"/>
          <w:i/>
          <w:sz w:val="24"/>
          <w:szCs w:val="24"/>
        </w:rPr>
        <w:t>Scopus</w:t>
      </w:r>
      <w:proofErr w:type="spellEnd"/>
      <w:r w:rsidRPr="00305502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305502">
        <w:rPr>
          <w:rFonts w:ascii="Times New Roman" w:hAnsi="Times New Roman" w:cs="Times New Roman"/>
          <w:i/>
          <w:sz w:val="24"/>
          <w:szCs w:val="24"/>
        </w:rPr>
        <w:t>Web</w:t>
      </w:r>
      <w:proofErr w:type="spellEnd"/>
      <w:r w:rsidR="005028E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05502">
        <w:rPr>
          <w:rFonts w:ascii="Times New Roman" w:hAnsi="Times New Roman" w:cs="Times New Roman"/>
          <w:i/>
          <w:sz w:val="24"/>
          <w:szCs w:val="24"/>
        </w:rPr>
        <w:t>of</w:t>
      </w:r>
      <w:proofErr w:type="spellEnd"/>
      <w:r w:rsidR="005028E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05502">
        <w:rPr>
          <w:rFonts w:ascii="Times New Roman" w:hAnsi="Times New Roman" w:cs="Times New Roman"/>
          <w:i/>
          <w:sz w:val="24"/>
          <w:szCs w:val="24"/>
        </w:rPr>
        <w:t>Science</w:t>
      </w:r>
      <w:proofErr w:type="spellEnd"/>
      <w:r w:rsidRPr="00305502">
        <w:rPr>
          <w:rFonts w:ascii="Times New Roman" w:hAnsi="Times New Roman" w:cs="Times New Roman"/>
          <w:sz w:val="24"/>
          <w:szCs w:val="24"/>
        </w:rPr>
        <w:t>)</w:t>
      </w:r>
      <w:r w:rsidRPr="00305502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W w:w="1055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6"/>
        <w:gridCol w:w="1290"/>
        <w:gridCol w:w="3119"/>
        <w:gridCol w:w="2986"/>
        <w:gridCol w:w="2609"/>
      </w:tblGrid>
      <w:tr w:rsidR="00982BB1" w:rsidRPr="00305502" w:rsidTr="00CD21A4">
        <w:trPr>
          <w:trHeight w:val="127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Автори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Назва роботи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Назва видання, де опубліковано роботу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Том, номер (випуск), перша-остання сторінки роботи</w:t>
            </w:r>
          </w:p>
        </w:tc>
      </w:tr>
      <w:tr w:rsidR="00982BB1" w:rsidRPr="00305502" w:rsidTr="005028EF">
        <w:trPr>
          <w:trHeight w:val="255"/>
        </w:trPr>
        <w:tc>
          <w:tcPr>
            <w:tcW w:w="10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305502" w:rsidRDefault="00982BB1" w:rsidP="00502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502">
              <w:rPr>
                <w:rFonts w:ascii="Times New Roman" w:hAnsi="Times New Roman" w:cs="Times New Roman"/>
                <w:b/>
                <w:sz w:val="24"/>
                <w:szCs w:val="24"/>
              </w:rPr>
              <w:t>Статті</w:t>
            </w:r>
            <w:r w:rsidR="00502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D21A4" w:rsidRPr="005028EF">
              <w:rPr>
                <w:rFonts w:ascii="Times New Roman" w:hAnsi="Times New Roman" w:cs="Times New Roman"/>
                <w:b/>
                <w:sz w:val="24"/>
                <w:szCs w:val="24"/>
              </w:rPr>
              <w:t>WoS</w:t>
            </w:r>
            <w:proofErr w:type="spellEnd"/>
          </w:p>
        </w:tc>
      </w:tr>
      <w:tr w:rsidR="00CD21A4" w:rsidRPr="00305502" w:rsidTr="00CD21A4">
        <w:trPr>
          <w:trHeight w:val="363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305502" w:rsidRDefault="00CD21A4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8E2863" w:rsidRDefault="00CD21A4" w:rsidP="000041E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863">
              <w:rPr>
                <w:rFonts w:ascii="Times New Roman" w:hAnsi="Times New Roman" w:cs="Times New Roman"/>
                <w:sz w:val="24"/>
                <w:szCs w:val="24"/>
              </w:rPr>
              <w:t xml:space="preserve">Середа І.В.,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Н.В., Стельмах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Default="00CD21A4" w:rsidP="000041E4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Визначення рівнів сформованості інформаційно-комунікаційної компетентності</w:t>
            </w: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 w:eastAsia="en-US"/>
              </w:rPr>
              <w:t>  </w:t>
            </w: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педагогів загальноосвітнього навчального закладу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8E715D" w:rsidRDefault="00CD21A4" w:rsidP="000041E4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Журнал «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Інформаційні</w:t>
            </w:r>
            <w:r w:rsidR="005028EF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 xml:space="preserve"> 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технології і засоби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 w:eastAsia="en-US"/>
              </w:rPr>
              <w:t> 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навчання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»</w:t>
            </w:r>
            <w:r w:rsidR="00415C42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 xml:space="preserve"> </w:t>
            </w:r>
            <w:r w:rsidRPr="00F17923">
              <w:rPr>
                <w:rStyle w:val="ad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ISSN: 2076-8184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Default="00E02578" w:rsidP="000041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hyperlink r:id="rId8" w:history="1">
              <w:r w:rsidR="00CD21A4">
                <w:rPr>
                  <w:rStyle w:val="ae"/>
                </w:rPr>
                <w:t>https://journal.iitta.gov.ua/index.php/itlt/authorDashboard/submission/2984</w:t>
              </w:r>
            </w:hyperlink>
          </w:p>
          <w:p w:rsidR="004C7CDD" w:rsidRPr="00415C42" w:rsidRDefault="004C7CDD" w:rsidP="004C7CDD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415C42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DOI:</w:t>
            </w:r>
            <w:proofErr w:type="spellStart"/>
            <w:r w:rsidRPr="00415C42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 </w:t>
            </w:r>
            <w:hyperlink r:id="rId9" w:tgtFrame="_blank" w:history="1">
              <w:r w:rsidRPr="00415C42">
                <w:rPr>
                  <w:rFonts w:ascii="Times New Roman" w:eastAsia="Calibri" w:hAnsi="Times New Roman" w:cs="Times New Roman"/>
                  <w:color w:val="222222"/>
                  <w:sz w:val="24"/>
                  <w:szCs w:val="24"/>
                  <w:lang w:eastAsia="en-US"/>
                </w:rPr>
                <w:t>http</w:t>
              </w:r>
              <w:proofErr w:type="spellEnd"/>
              <w:r w:rsidRPr="00415C42">
                <w:rPr>
                  <w:rFonts w:ascii="Times New Roman" w:eastAsia="Calibri" w:hAnsi="Times New Roman" w:cs="Times New Roman"/>
                  <w:color w:val="222222"/>
                  <w:sz w:val="24"/>
                  <w:szCs w:val="24"/>
                  <w:lang w:eastAsia="en-US"/>
                </w:rPr>
                <w:t>s://doi.org/10.33407/itlt.v74i6</w:t>
              </w:r>
            </w:hyperlink>
          </w:p>
          <w:p w:rsidR="004C7CDD" w:rsidRPr="004C7CDD" w:rsidRDefault="004C7CDD" w:rsidP="004C7CDD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 w:rsidRPr="004C7CDD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Опубліковано: 2019-12-31</w:t>
            </w:r>
          </w:p>
          <w:p w:rsidR="00CD21A4" w:rsidRPr="00415C42" w:rsidRDefault="00415C42" w:rsidP="00415C42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Том 74 № 6 (2019). С.56-70</w:t>
            </w:r>
          </w:p>
        </w:tc>
      </w:tr>
      <w:tr w:rsidR="00BE0A86" w:rsidRPr="00305502" w:rsidTr="00CE39F0">
        <w:trPr>
          <w:trHeight w:val="363"/>
        </w:trPr>
        <w:tc>
          <w:tcPr>
            <w:tcW w:w="10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A86" w:rsidRPr="00BE0A86" w:rsidRDefault="00BE0A86" w:rsidP="00BE0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E0A86">
              <w:rPr>
                <w:rFonts w:ascii="Times New Roman" w:hAnsi="Times New Roman" w:cs="Times New Roman"/>
                <w:b/>
              </w:rPr>
              <w:t xml:space="preserve">Публікація у </w:t>
            </w:r>
            <w:r>
              <w:rPr>
                <w:rFonts w:ascii="Times New Roman" w:hAnsi="Times New Roman" w:cs="Times New Roman"/>
                <w:b/>
              </w:rPr>
              <w:t xml:space="preserve">зарубіжних </w:t>
            </w:r>
            <w:r w:rsidRPr="00BE0A86">
              <w:rPr>
                <w:rFonts w:ascii="Times New Roman" w:hAnsi="Times New Roman" w:cs="Times New Roman"/>
                <w:b/>
              </w:rPr>
              <w:t>виданнях категорії Б</w:t>
            </w:r>
          </w:p>
        </w:tc>
      </w:tr>
      <w:tr w:rsidR="00CD21A4" w:rsidRPr="00305502" w:rsidTr="00CD21A4">
        <w:trPr>
          <w:trHeight w:val="248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1A4" w:rsidRPr="00305502" w:rsidRDefault="00CD21A4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305502" w:rsidRDefault="00AE48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Іванова Т.М.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305502" w:rsidRDefault="00AE48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Особливості формування гуманних стосунків у класному колективі підлітків 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AE48B1" w:rsidRDefault="00AE48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Wschodnioeuropejskae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Czasopismo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Naukowe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( East European Scientific Journal) #11 (51)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2019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AE48B1" w:rsidRDefault="00AE48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Wschodnioeuropejskae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Czasopismo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Naukowe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( East European Scientific Journal) #11 (51)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ст.35-40</w:t>
            </w:r>
          </w:p>
        </w:tc>
      </w:tr>
      <w:tr w:rsidR="00BE0A86" w:rsidRPr="00305502" w:rsidTr="00CD21A4">
        <w:trPr>
          <w:trHeight w:val="248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A86" w:rsidRPr="00305502" w:rsidRDefault="00BE0A86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A86" w:rsidRDefault="00BE0A86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A86" w:rsidRDefault="00BE0A86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A86" w:rsidRDefault="00BE0A86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A86" w:rsidRDefault="00BE0A86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982BB1" w:rsidRPr="00305502" w:rsidRDefault="00982BB1" w:rsidP="00982BB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05502">
        <w:rPr>
          <w:rFonts w:ascii="Times New Roman" w:hAnsi="Times New Roman" w:cs="Times New Roman"/>
          <w:b/>
          <w:sz w:val="24"/>
          <w:szCs w:val="24"/>
        </w:rPr>
        <w:t>V. Відомості про науково-дослідну роботу та інноваційну діяльність студент</w:t>
      </w:r>
      <w:r w:rsidR="00FB7DA1">
        <w:rPr>
          <w:rFonts w:ascii="Times New Roman" w:hAnsi="Times New Roman" w:cs="Times New Roman"/>
          <w:b/>
          <w:sz w:val="24"/>
          <w:szCs w:val="24"/>
        </w:rPr>
        <w:t xml:space="preserve">ів, молодих учених, у </w:t>
      </w:r>
      <w:r w:rsidRPr="00305502">
        <w:rPr>
          <w:rFonts w:ascii="Times New Roman" w:hAnsi="Times New Roman" w:cs="Times New Roman"/>
          <w:b/>
          <w:sz w:val="24"/>
          <w:szCs w:val="24"/>
        </w:rPr>
        <w:t xml:space="preserve">тому  числі  про  діяльність  ради  молодих учених та  інших  молодіжних  структур  в  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 р.,   вказати   переможців  наукових  конкурсів, олімпіад  тощо.</w:t>
      </w:r>
    </w:p>
    <w:p w:rsidR="00982BB1" w:rsidRPr="00305502" w:rsidRDefault="00982BB1" w:rsidP="00982BB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5502">
        <w:rPr>
          <w:rFonts w:ascii="Times New Roman" w:hAnsi="Times New Roman" w:cs="Times New Roman"/>
          <w:sz w:val="24"/>
          <w:szCs w:val="24"/>
        </w:rPr>
        <w:t xml:space="preserve">Окремі статистичні дані навести </w:t>
      </w:r>
      <w:r w:rsidRPr="00305502">
        <w:rPr>
          <w:rFonts w:ascii="Times New Roman" w:hAnsi="Times New Roman" w:cs="Times New Roman"/>
          <w:b/>
          <w:sz w:val="24"/>
          <w:szCs w:val="24"/>
        </w:rPr>
        <w:t>відповідно до таблиці</w:t>
      </w:r>
      <w:r w:rsidRPr="0030550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5A0" w:firstRow="1" w:lastRow="0" w:firstColumn="1" w:lastColumn="1" w:noHBand="0" w:noVBand="1"/>
      </w:tblPr>
      <w:tblGrid>
        <w:gridCol w:w="2169"/>
        <w:gridCol w:w="3061"/>
        <w:gridCol w:w="2654"/>
        <w:gridCol w:w="2430"/>
      </w:tblGrid>
      <w:tr w:rsidR="00982BB1" w:rsidRPr="00305502" w:rsidTr="004E6E2A"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Звітний період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Кількість студентів, які беруть участь у наукових дослідженнях</w:t>
            </w:r>
          </w:p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та відсоток від загальної кількості студентів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Кількість молодих учених, які працюють у закладі вищої освіти або науковій установі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Відсоток молодих учених, які залишаються у закладі вищої освіти або науковій установі після закінчення аспірантури</w:t>
            </w:r>
          </w:p>
        </w:tc>
      </w:tr>
      <w:tr w:rsidR="00012F2A" w:rsidRPr="00305502" w:rsidTr="004E6E2A"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2A" w:rsidRDefault="00012F2A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F2A" w:rsidRPr="00305502" w:rsidRDefault="00012F2A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2A" w:rsidRPr="00305502" w:rsidRDefault="00012F2A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2A" w:rsidRPr="00305502" w:rsidRDefault="00012F2A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2A" w:rsidRPr="00305502" w:rsidRDefault="00012F2A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2BB1" w:rsidRPr="00305502" w:rsidTr="004E6E2A"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2019 р.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CD21A4" w:rsidRDefault="00CD21A4" w:rsidP="00CD21A4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21A4">
              <w:rPr>
                <w:rFonts w:ascii="Times New Roman" w:eastAsia="Calibri" w:hAnsi="Times New Roman" w:cs="Times New Roman"/>
                <w:sz w:val="24"/>
                <w:szCs w:val="24"/>
              </w:rPr>
              <w:t>Переможці наукових конкурсів:</w:t>
            </w:r>
          </w:p>
          <w:p w:rsidR="00CD21A4" w:rsidRPr="00497EED" w:rsidRDefault="00CD21A4" w:rsidP="00CD21A4">
            <w:pPr>
              <w:spacing w:after="0" w:line="240" w:lineRule="auto"/>
              <w:ind w:firstLine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Всеукраїнський конкурс студентських наукових праць, 2 етап: </w:t>
            </w:r>
          </w:p>
          <w:p w:rsidR="00CE39F0" w:rsidRDefault="00997C99" w:rsidP="00997C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720D">
              <w:rPr>
                <w:rFonts w:ascii="Times New Roman" w:hAnsi="Times New Roman"/>
                <w:sz w:val="24"/>
                <w:szCs w:val="24"/>
              </w:rPr>
              <w:t>Черних А.В. (</w:t>
            </w:r>
            <w:r w:rsidRPr="00565E7F">
              <w:rPr>
                <w:rFonts w:ascii="Times New Roman" w:hAnsi="Times New Roman"/>
                <w:b/>
                <w:i/>
                <w:sz w:val="24"/>
                <w:szCs w:val="24"/>
              </w:rPr>
              <w:t>1 місце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 Всеукраїнському конкурсі студентських наукових робіт з галузей знань і спеціальностей «Актуальні проблеми інклюзивної освіти»</w:t>
            </w:r>
          </w:p>
          <w:p w:rsidR="00982BB1" w:rsidRPr="00FB7DA1" w:rsidRDefault="00997C99" w:rsidP="00FB7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720D">
              <w:rPr>
                <w:rFonts w:ascii="Times New Roman" w:hAnsi="Times New Roman"/>
                <w:sz w:val="24"/>
                <w:szCs w:val="24"/>
              </w:rPr>
              <w:t>Зелінська К.О.(</w:t>
            </w:r>
            <w:r w:rsidRPr="00565E7F">
              <w:rPr>
                <w:rFonts w:ascii="Times New Roman" w:hAnsi="Times New Roman"/>
                <w:b/>
                <w:i/>
                <w:sz w:val="24"/>
                <w:szCs w:val="24"/>
              </w:rPr>
              <w:t>2 місце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 Всеукраїнському конкурсі студентських наукових робіт зі спеціальності «Спеціальна освіта (за нозологіями)» )</w:t>
            </w:r>
            <w:r w:rsidRPr="007D72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Науковий керівник - </w:t>
            </w:r>
            <w:proofErr w:type="spellStart"/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>д.п</w:t>
            </w:r>
            <w:r w:rsidR="00CD21A4">
              <w:rPr>
                <w:rFonts w:ascii="Times New Roman" w:eastAsia="Calibri" w:hAnsi="Times New Roman" w:cs="Times New Roman"/>
                <w:sz w:val="24"/>
                <w:szCs w:val="24"/>
              </w:rPr>
              <w:t>ед</w:t>
            </w:r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spellEnd"/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проф. </w:t>
            </w:r>
            <w:proofErr w:type="spellStart"/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>Савінова</w:t>
            </w:r>
            <w:proofErr w:type="spellEnd"/>
            <w:r w:rsidR="00CD21A4"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1A4" w:rsidRPr="00497EED" w:rsidRDefault="00CD21A4" w:rsidP="00CD21A4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Викладач кафедри – Іванова Т.М. </w:t>
            </w:r>
            <w:r w:rsidRPr="0049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Міжнародний конкурс </w:t>
            </w:r>
            <w:r w:rsidRPr="00497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наукових статей для магістрів і аспірантів вищих навчальних закладів України «Мистецтво жити разом: зі спільними  цінностями до глобального миру»,</w:t>
            </w:r>
            <w:r w:rsidRPr="0049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Українсько-турецький культурний центр «</w:t>
            </w:r>
            <w:proofErr w:type="spellStart"/>
            <w:r w:rsidRPr="0049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Сяйво»</w:t>
            </w:r>
            <w:r w:rsidRPr="00497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Туреччина-Україна</w:t>
            </w:r>
            <w:proofErr w:type="spellEnd"/>
            <w:r w:rsidRPr="00497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(м. Київ):</w:t>
            </w:r>
          </w:p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2BB1" w:rsidRPr="00305502" w:rsidRDefault="00982BB1" w:rsidP="00982BB1">
      <w:pPr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hAnsi="Times New Roman" w:cs="Times New Roman"/>
          <w:b/>
          <w:sz w:val="24"/>
          <w:szCs w:val="24"/>
        </w:rPr>
        <w:t>Зазначити внутрішні стимулюючі заходи та відзнаки.</w:t>
      </w:r>
    </w:p>
    <w:p w:rsidR="00982BB1" w:rsidRPr="00305502" w:rsidRDefault="00982BB1" w:rsidP="00982BB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VI. Наукові підрозділи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(лабораторії, центри тощо )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їх напрями діяльності, робота з замовниками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(зазначити назву підрозділу, стисло описати його діяльність та результативність роботи – до 30 рядків).</w:t>
      </w:r>
    </w:p>
    <w:p w:rsidR="00982BB1" w:rsidRPr="00305502" w:rsidRDefault="00982BB1" w:rsidP="00982BB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VII.Наукове</w:t>
      </w:r>
      <w:proofErr w:type="spellEnd"/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 науково-технічне співробітництво із закордонними організаціями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(надати загальну інформацію про стан міжнародного наукового співробітництва: характеристику основних напрямів міжнародного наукового і науково-технічного співробітництва, приклади їх успішної реалізації та перспективи розвитку,  зазначити,  які  </w:t>
      </w:r>
      <w:r w:rsidRPr="0030550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грантові  програми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виконуються, на  підставі  яких  договорів  чи  угод,  яких  результатів  досягнуто). </w:t>
      </w:r>
    </w:p>
    <w:p w:rsidR="00982BB1" w:rsidRPr="00305502" w:rsidRDefault="00982BB1" w:rsidP="00982BB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Детальні дані щодо тематики співробітництва з зарубіжними партнерами (окремо по кожній країні) викласти за формою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(тільки ті, з якими укладено договори на виконання науково-дослідних робіт або отримано гранти)</w:t>
      </w: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82BB1" w:rsidRPr="00305502" w:rsidRDefault="00982BB1" w:rsidP="00982BB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1"/>
        <w:gridCol w:w="1782"/>
        <w:gridCol w:w="1984"/>
        <w:gridCol w:w="2009"/>
        <w:gridCol w:w="1985"/>
      </w:tblGrid>
      <w:tr w:rsidR="00982BB1" w:rsidRPr="00305502" w:rsidTr="004E6E2A"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Країна-партнер (за алфавітом)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Установа-</w:t>
            </w:r>
            <w:proofErr w:type="spellEnd"/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партнер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співробітництва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в рамках якого здійснюється співробітництво, термін його дії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Практичні результати від співробітництва</w:t>
            </w:r>
          </w:p>
        </w:tc>
      </w:tr>
      <w:tr w:rsidR="00982BB1" w:rsidRPr="00305502" w:rsidTr="004E6E2A"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982BB1" w:rsidRPr="00305502" w:rsidRDefault="00982BB1" w:rsidP="00982BB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VIII. Відомості щодо поліпшення рівня  інформаційного забезпечення наукової діяльності, доступу до електронних колекцій наукової періодики та баз даних  провідних наукових видавництв світу про патентно-ліцензійну діяльність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(із зазначенням окремо кожної бази та відповідного </w:t>
      </w:r>
      <w:proofErr w:type="spellStart"/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трафіка</w:t>
      </w:r>
      <w:proofErr w:type="spellEnd"/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</w:p>
    <w:p w:rsidR="00982BB1" w:rsidRPr="00305502" w:rsidRDefault="00982BB1" w:rsidP="00982BB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2BB1" w:rsidRDefault="00982BB1" w:rsidP="00982BB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ІХ. Інформація про науково-дослідні роботи, що виконуються на кафедрах у межах робочого часу викладачів </w:t>
      </w:r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(коротко зазначити тематику, зареєстровану в </w:t>
      </w:r>
      <w:proofErr w:type="spellStart"/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УкрІНТЕІ</w:t>
      </w:r>
      <w:proofErr w:type="spellEnd"/>
      <w:r w:rsidRPr="003055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наукових керівників, науковий результат, його значимість – до 40 рядків).</w:t>
      </w:r>
    </w:p>
    <w:p w:rsidR="00997C99" w:rsidRDefault="00997C99" w:rsidP="00997C99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7C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 НДР Технологізація </w:t>
      </w:r>
      <w:proofErr w:type="spellStart"/>
      <w:r w:rsidRPr="00997C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навчально-корекційної</w:t>
      </w:r>
      <w:proofErr w:type="spellEnd"/>
      <w:r w:rsidRPr="00997C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 </w:t>
      </w:r>
      <w:proofErr w:type="spellStart"/>
      <w:r w:rsidRPr="00997C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корекційно-виховної</w:t>
      </w:r>
      <w:proofErr w:type="spellEnd"/>
      <w:r w:rsidRPr="00997C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діяльності педагогів за нозологічним спрямуванням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 31.12.2019</w:t>
      </w:r>
    </w:p>
    <w:p w:rsidR="00BE0A86" w:rsidRDefault="00BE0A86" w:rsidP="00997C99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0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Реєстраційний № 017U004687     </w:t>
      </w:r>
    </w:p>
    <w:p w:rsidR="00BE0A86" w:rsidRDefault="00BE0A86" w:rsidP="00997C99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Науковий керівник : </w:t>
      </w:r>
      <w:r w:rsidRPr="00BE0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доктор педагогічних наук, професор </w:t>
      </w:r>
      <w:proofErr w:type="spellStart"/>
      <w:r w:rsidRPr="00BE0A8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Савінова</w:t>
      </w:r>
      <w:proofErr w:type="spellEnd"/>
      <w:r w:rsidRPr="00BE0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 </w:t>
      </w:r>
    </w:p>
    <w:p w:rsidR="002F5AC1" w:rsidRPr="002F5AC1" w:rsidRDefault="002F5AC1" w:rsidP="002F5AC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Експериментально доведено, що обґрунтовані шляхи та засоби спроможні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ефективно впливати на формування компонентів технологічної компетентності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спеціальних педагогів, що підтверджується кількісними показниками. Це дає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ідстави прогнозувати ефективність висунутих у гіпотезі шляхів формування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технологічної компетентності спеціального педагога при цілеспрямованому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масовому впроваджені їх у педагогічний процес підготовки бакалаврів і магістрів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спеціальності 016 «Спеціальна освіта» у ЗВО.</w:t>
      </w:r>
    </w:p>
    <w:p w:rsidR="002F5AC1" w:rsidRDefault="002F5AC1" w:rsidP="002F5AC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Наукова новизна:</w:t>
      </w:r>
    </w:p>
    <w:p w:rsidR="002F5AC1" w:rsidRPr="002F5AC1" w:rsidRDefault="002F5AC1" w:rsidP="002F5AC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Визначено сутність та особливості підготовки спеціального педагога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технологічному контексті.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Обґрунтовано принципи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професійно-компетентнісної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парадигми підготовки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майбутніх спеціальних педагогів до здійснення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навчально-корекційної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корекційно-виховної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діяльності за нозологічним спрямуванням у контексті її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технологізації.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Визначено особливості використання педагогічних технологій у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корекційному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корекційно-виховному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процесі за нозолог</w:t>
      </w:r>
      <w:r w:rsidR="00CE39F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чним спрямуванням.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Визначено шляхи формування технологічної компетентності спеціального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педагога.</w:t>
      </w:r>
    </w:p>
    <w:p w:rsidR="002F5AC1" w:rsidRDefault="002F5AC1" w:rsidP="002F5AC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Теоретичні та практичні результати</w:t>
      </w:r>
    </w:p>
    <w:p w:rsidR="00997C99" w:rsidRDefault="002F5AC1" w:rsidP="002F5AC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Виявлено якісні показники та критерії рівнів технологічної компетентності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спеціального педагога щодо застосування сучасних педагогічних технологій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навчально-корекційній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корекційно-виховній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професійній діяльності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нозологічним спрямуванням.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Визначено компетентності, необхідні для реалізації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навчально-корекційних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корекційно-виховних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завдань в умовах інклюзії, активно-ігрового середовища.</w:t>
      </w:r>
    </w:p>
    <w:p w:rsidR="002F5AC1" w:rsidRDefault="002F5AC1" w:rsidP="002F5AC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Ефективність впровадження</w:t>
      </w:r>
    </w:p>
    <w:p w:rsidR="002F5AC1" w:rsidRPr="002F5AC1" w:rsidRDefault="002F5AC1" w:rsidP="002F5AC1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Визначено особливості технологічної складової у підготовці майбутні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спеціальних педагогів на рівні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бакалаврату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магістратури.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Створено діагностичний інструментарій для визначення існуючого стану 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вихідного рівня готовності спеціальних педагогів до застосування сучасних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корекційно-педагогічних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технологій.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Оновлено зміст навчального курсу «Спеціальна педагогіка з основами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спеціальної дидактики», введено теми: «Сутність та особливості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корекційно-педагогічного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процесу», «Методи, прийоми та технології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роботи з дітьми з певним порушенням», розроблено завдання для практичної 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самостійної роботи студентів. До змісту курсу «Психолого-педагогічні основи</w:t>
      </w:r>
    </w:p>
    <w:p w:rsidR="002F5AC1" w:rsidRPr="002F5AC1" w:rsidRDefault="002F5AC1" w:rsidP="002F5AC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корекційно-виховного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процесу», введено розділи «Технології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виховного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процесу», «Технологічний підхід в освіті», «Підготовка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педагогів у технологічному контексті», розроблено практичні завдання та тестові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питання для перевірки знань студентів.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Ключові положення результатів дослідження впроваджено у викладанні</w:t>
      </w:r>
    </w:p>
    <w:p w:rsidR="002F5AC1" w:rsidRDefault="002F5AC1" w:rsidP="002F5AC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дисциплін фахової підготовки кадрів спеціальності 016 Спеціальна освіта,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зокрема «Інклюзивне навчання дітей з вадами психофізичного розвитку»,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«Інформаційні технології та технічні засоби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корекційного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навчання» та ін.,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розробці методичних матеріалів для проведення практичних, лабораторних,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семінарських занять та у системі післядипломної освіти.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5AC1" w:rsidRPr="002F5AC1" w:rsidRDefault="002F5AC1" w:rsidP="002F5AC1">
      <w:pPr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Здійснено відбір сучасних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корекційно-педагогічних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технологій, які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забезпечують якість професійної підготовки спеціального педагога та їх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використання у практичній підготовці.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Розроблено методику та технології підготовки спеціальних педагогів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здійснення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навчально-корекційної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корекційно-виховної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діяльності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нозологічним спрямуванням в умовах інклюзивного навчального закладу.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Розроблено методичні рекомендації з використання педагогічних технологій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spellStart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корекційно-виховному</w:t>
      </w:r>
      <w:proofErr w:type="spellEnd"/>
      <w:r w:rsidRPr="002F5A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процесі сучасних закладів освіти різного типу.</w:t>
      </w:r>
    </w:p>
    <w:p w:rsidR="00982BB1" w:rsidRPr="00305502" w:rsidRDefault="00982BB1" w:rsidP="00982BB1">
      <w:pPr>
        <w:keepNext/>
        <w:spacing w:after="0" w:line="240" w:lineRule="auto"/>
        <w:ind w:firstLine="708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Х. Розвиток матеріально-технічної бази досліджень</w:t>
      </w:r>
    </w:p>
    <w:p w:rsidR="00982BB1" w:rsidRPr="00305502" w:rsidRDefault="00982BB1" w:rsidP="00982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Навести дані про закупівлю або залучення за останній рік унікальних наукових приладів та обладнання іноземного або вітчизняного виробництва , їх вартість за формою:</w:t>
      </w:r>
    </w:p>
    <w:p w:rsidR="00982BB1" w:rsidRPr="00305502" w:rsidRDefault="00982BB1" w:rsidP="00982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971"/>
        <w:gridCol w:w="3403"/>
        <w:gridCol w:w="1986"/>
      </w:tblGrid>
      <w:tr w:rsidR="00982BB1" w:rsidRPr="00305502" w:rsidTr="004E6E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82BB1" w:rsidRPr="00305502" w:rsidRDefault="00982BB1" w:rsidP="004E6E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з/п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Назва приладу (українською мовою та мовою оригіналу) і його марка, фірма-виробник, країна походження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Науковий(і) напрям(и) та структурний(і) підрозділ(и) для якого (яких) здійснено закупівлю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Вартість,</w:t>
            </w:r>
          </w:p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тис. гривень</w:t>
            </w:r>
          </w:p>
        </w:tc>
      </w:tr>
      <w:tr w:rsidR="00982BB1" w:rsidRPr="00305502" w:rsidTr="004E6E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55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2BB1" w:rsidRPr="00305502" w:rsidTr="004E6E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BB1" w:rsidRPr="00305502" w:rsidRDefault="00982BB1" w:rsidP="004E6E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2BB1" w:rsidRPr="00305502" w:rsidRDefault="00982BB1" w:rsidP="00982BB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XІ. Заключна частина</w:t>
      </w:r>
    </w:p>
    <w:p w:rsidR="00982BB1" w:rsidRPr="00305502" w:rsidRDefault="00982BB1" w:rsidP="00982BB1">
      <w:pPr>
        <w:keepNext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5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Надати зауваження та пропозиції щодо забезпечення департаментом науково-технічного  розвитку МОН організації  та  координації  наукового  процесу  в  ЗВО, основних  труднощів  та  недоліків  у  роботі  ЗВО  при  провадженні  ними  наукової та науково-технічної  діяльності у  2019 році; щодо  налагодження  більш  ефективної роботи  в  організації  цих процесів)</w:t>
      </w:r>
    </w:p>
    <w:p w:rsidR="00982BB1" w:rsidRPr="00305502" w:rsidRDefault="00982BB1" w:rsidP="00982BB1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2BB1" w:rsidRPr="00305502" w:rsidRDefault="00982BB1" w:rsidP="00982BB1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502" w:rsidRPr="00305502" w:rsidRDefault="00982BB1" w:rsidP="00982BB1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305502" w:rsidRPr="00305502" w:rsidSect="00FB05C6">
          <w:headerReference w:type="default" r:id="rId10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Декан факультету:</w:t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055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ПІБ</w:t>
      </w:r>
    </w:p>
    <w:p w:rsidR="00305502" w:rsidRPr="00305502" w:rsidRDefault="00305502" w:rsidP="003055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5502" w:rsidRPr="00305502" w:rsidRDefault="00305502" w:rsidP="00305502">
      <w:pPr>
        <w:spacing w:after="0" w:line="240" w:lineRule="auto"/>
        <w:ind w:right="310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>Додаток 2 до наказу МНУ</w:t>
      </w:r>
    </w:p>
    <w:p w:rsidR="00305502" w:rsidRPr="00305502" w:rsidRDefault="00305502" w:rsidP="00305502">
      <w:pPr>
        <w:spacing w:after="0" w:line="240" w:lineRule="auto"/>
        <w:ind w:right="310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 xml:space="preserve">імені </w:t>
      </w:r>
      <w:proofErr w:type="spellStart"/>
      <w:r w:rsidRPr="00305502">
        <w:rPr>
          <w:rFonts w:ascii="Times New Roman" w:hAnsi="Times New Roman" w:cs="Times New Roman"/>
          <w:sz w:val="28"/>
          <w:szCs w:val="28"/>
        </w:rPr>
        <w:t>В. О. Сухомлинськ</w:t>
      </w:r>
      <w:proofErr w:type="spellEnd"/>
      <w:r w:rsidRPr="00305502">
        <w:rPr>
          <w:rFonts w:ascii="Times New Roman" w:hAnsi="Times New Roman" w:cs="Times New Roman"/>
          <w:sz w:val="28"/>
          <w:szCs w:val="28"/>
        </w:rPr>
        <w:t>ого</w:t>
      </w:r>
    </w:p>
    <w:p w:rsidR="00305502" w:rsidRPr="00305502" w:rsidRDefault="00305502" w:rsidP="00305502">
      <w:pPr>
        <w:spacing w:after="0" w:line="240" w:lineRule="auto"/>
        <w:ind w:right="310"/>
        <w:jc w:val="right"/>
        <w:rPr>
          <w:rFonts w:ascii="Times New Roman" w:hAnsi="Times New Roman" w:cs="Times New Roman"/>
          <w:sz w:val="28"/>
          <w:szCs w:val="28"/>
        </w:rPr>
      </w:pPr>
      <w:r w:rsidRPr="00305502">
        <w:rPr>
          <w:rFonts w:ascii="Times New Roman" w:hAnsi="Times New Roman" w:cs="Times New Roman"/>
          <w:sz w:val="28"/>
          <w:szCs w:val="28"/>
        </w:rPr>
        <w:t>від _________ № ______</w:t>
      </w:r>
    </w:p>
    <w:p w:rsidR="00305502" w:rsidRPr="00305502" w:rsidRDefault="00305502" w:rsidP="00305502">
      <w:pPr>
        <w:pStyle w:val="11"/>
        <w:spacing w:before="239"/>
        <w:ind w:right="310"/>
        <w:jc w:val="left"/>
        <w:rPr>
          <w:w w:val="95"/>
          <w:lang w:val="uk-UA"/>
        </w:rPr>
      </w:pPr>
    </w:p>
    <w:p w:rsidR="00305502" w:rsidRPr="00305502" w:rsidRDefault="00305502" w:rsidP="00305502">
      <w:pPr>
        <w:pStyle w:val="11"/>
        <w:spacing w:before="239"/>
        <w:ind w:right="310"/>
        <w:jc w:val="right"/>
        <w:rPr>
          <w:w w:val="95"/>
          <w:lang w:val="uk-UA"/>
        </w:rPr>
      </w:pPr>
    </w:p>
    <w:tbl>
      <w:tblPr>
        <w:tblStyle w:val="a8"/>
        <w:tblW w:w="3759" w:type="dxa"/>
        <w:tblInd w:w="2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9"/>
      </w:tblGrid>
      <w:tr w:rsidR="00305502" w:rsidRPr="00305502" w:rsidTr="004E6E2A">
        <w:trPr>
          <w:trHeight w:val="601"/>
        </w:trPr>
        <w:tc>
          <w:tcPr>
            <w:tcW w:w="3759" w:type="dxa"/>
          </w:tcPr>
          <w:p w:rsidR="00305502" w:rsidRPr="000041E4" w:rsidRDefault="00305502" w:rsidP="000041E4">
            <w:pPr>
              <w:pStyle w:val="11"/>
              <w:rPr>
                <w:b w:val="0"/>
                <w:lang w:val="uk-UA"/>
              </w:rPr>
            </w:pPr>
            <w:r w:rsidRPr="00305502">
              <w:rPr>
                <w:b w:val="0"/>
                <w:lang w:val="uk-UA"/>
              </w:rPr>
              <w:t>Показники наукової</w:t>
            </w:r>
            <w:r w:rsidR="000041E4">
              <w:rPr>
                <w:b w:val="0"/>
                <w:lang w:val="uk-UA"/>
              </w:rPr>
              <w:t xml:space="preserve"> </w:t>
            </w:r>
            <w:r w:rsidRPr="00305502">
              <w:rPr>
                <w:b w:val="0"/>
                <w:lang w:val="uk-UA"/>
              </w:rPr>
              <w:t xml:space="preserve">та науково-технічної діяльності </w:t>
            </w:r>
            <w:r w:rsidR="000041E4">
              <w:rPr>
                <w:b w:val="0"/>
                <w:lang w:val="uk-UA"/>
              </w:rPr>
              <w:t xml:space="preserve">кафедри спеціальної освіти за 2019 </w:t>
            </w:r>
            <w:r w:rsidRPr="00305502">
              <w:rPr>
                <w:b w:val="0"/>
                <w:lang w:val="uk-UA"/>
              </w:rPr>
              <w:t>рік</w:t>
            </w:r>
          </w:p>
        </w:tc>
      </w:tr>
    </w:tbl>
    <w:p w:rsidR="00305502" w:rsidRPr="00305502" w:rsidRDefault="00305502" w:rsidP="00305502">
      <w:pPr>
        <w:rPr>
          <w:rFonts w:ascii="Arial"/>
        </w:rPr>
        <w:sectPr w:rsidR="00305502" w:rsidRPr="00305502" w:rsidSect="00305502">
          <w:type w:val="continuous"/>
          <w:pgSz w:w="12240" w:h="15840"/>
          <w:pgMar w:top="440" w:right="280" w:bottom="280" w:left="1160" w:header="708" w:footer="708" w:gutter="0"/>
          <w:cols w:space="4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7674"/>
        <w:gridCol w:w="1701"/>
      </w:tblGrid>
      <w:tr w:rsidR="00305502" w:rsidRPr="00305502" w:rsidTr="004E6E2A">
        <w:trPr>
          <w:trHeight w:val="759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before="125"/>
              <w:ind w:left="287" w:right="260" w:firstLine="27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lastRenderedPageBreak/>
              <w:t>№ з/п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3" w:lineRule="exact"/>
              <w:ind w:left="1281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 xml:space="preserve">              Назва </w:t>
            </w:r>
            <w:proofErr w:type="spellStart"/>
            <w:r w:rsidRPr="00305502">
              <w:rPr>
                <w:b/>
                <w:lang w:val="uk-UA"/>
              </w:rPr>
              <w:t>показниканаукової</w:t>
            </w:r>
            <w:proofErr w:type="spellEnd"/>
          </w:p>
          <w:p w:rsidR="00305502" w:rsidRPr="00305502" w:rsidRDefault="00305502" w:rsidP="004E6E2A">
            <w:pPr>
              <w:pStyle w:val="TableParagraph"/>
              <w:spacing w:line="250" w:lineRule="atLeast"/>
              <w:ind w:left="265" w:right="258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 xml:space="preserve">та науково-технічної діяльності 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1"/>
              <w:jc w:val="left"/>
              <w:rPr>
                <w:rFonts w:ascii="Arial"/>
                <w:sz w:val="21"/>
                <w:lang w:val="uk-UA"/>
              </w:rPr>
            </w:pPr>
          </w:p>
          <w:p w:rsidR="00305502" w:rsidRPr="00305502" w:rsidRDefault="00305502" w:rsidP="004E6E2A">
            <w:pPr>
              <w:pStyle w:val="TableParagraph"/>
              <w:ind w:left="96" w:right="93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2019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D9D9D9"/>
          </w:tcPr>
          <w:p w:rsidR="00305502" w:rsidRPr="00305502" w:rsidRDefault="00305502" w:rsidP="004E6E2A">
            <w:pPr>
              <w:pStyle w:val="TableParagraph"/>
              <w:spacing w:before="23"/>
              <w:ind w:left="323" w:right="316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>1.</w:t>
            </w:r>
          </w:p>
        </w:tc>
        <w:tc>
          <w:tcPr>
            <w:tcW w:w="7674" w:type="dxa"/>
            <w:shd w:val="clear" w:color="auto" w:fill="D9D9D9"/>
          </w:tcPr>
          <w:p w:rsidR="00305502" w:rsidRPr="00305502" w:rsidRDefault="00305502" w:rsidP="004E6E2A">
            <w:pPr>
              <w:pStyle w:val="TableParagraph"/>
              <w:spacing w:line="253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Науково-педагогічні кадри</w:t>
            </w:r>
          </w:p>
        </w:tc>
        <w:tc>
          <w:tcPr>
            <w:tcW w:w="1701" w:type="dxa"/>
            <w:shd w:val="clear" w:color="auto" w:fill="D9D9D9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50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науково-педагогічних працівників у закладі вищої освіти / науковій установі,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35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3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штатних працівників, усього</w:t>
            </w:r>
          </w:p>
        </w:tc>
        <w:tc>
          <w:tcPr>
            <w:tcW w:w="1701" w:type="dxa"/>
          </w:tcPr>
          <w:p w:rsidR="00305502" w:rsidRPr="00305502" w:rsidRDefault="00654B92" w:rsidP="004E6E2A">
            <w:pPr>
              <w:pStyle w:val="TableParagraph"/>
              <w:spacing w:before="14" w:line="240" w:lineRule="exact"/>
              <w:ind w:left="102" w:right="93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10</w:t>
            </w: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доктори наук</w:t>
            </w:r>
          </w:p>
        </w:tc>
        <w:tc>
          <w:tcPr>
            <w:tcW w:w="1701" w:type="dxa"/>
          </w:tcPr>
          <w:p w:rsidR="00305502" w:rsidRPr="00305502" w:rsidRDefault="00234D4C" w:rsidP="004E6E2A">
            <w:pPr>
              <w:pStyle w:val="TableParagraph"/>
              <w:spacing w:before="17" w:line="240" w:lineRule="exact"/>
              <w:ind w:left="102" w:right="93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7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234D4C" w:rsidP="004E6E2A">
            <w:pPr>
              <w:pStyle w:val="TableParagraph"/>
              <w:spacing w:before="17" w:line="238" w:lineRule="exact"/>
              <w:ind w:left="102" w:right="93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6</w:t>
            </w:r>
          </w:p>
        </w:tc>
      </w:tr>
      <w:tr w:rsidR="00305502" w:rsidRPr="00305502" w:rsidTr="004E6E2A">
        <w:trPr>
          <w:trHeight w:val="50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 w:right="104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 зовнішнім сумісництвом,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36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3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38" w:lineRule="exact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8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759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2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 договорами цивільно-правового характеру, усього</w:t>
            </w:r>
          </w:p>
          <w:p w:rsidR="00305502" w:rsidRPr="00305502" w:rsidRDefault="00305502" w:rsidP="004E6E2A">
            <w:pPr>
              <w:pStyle w:val="TableParagraph"/>
              <w:spacing w:line="234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(договорів, угод)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7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8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759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 w:right="13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Загальна чисельність працівників науково-дослідної частини, інституту, сектору, відділу закладу вищої освіти / наукової установи,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2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Загальний фонд,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3" w:line="240" w:lineRule="exact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759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 w:right="465"/>
              <w:jc w:val="both"/>
              <w:rPr>
                <w:lang w:val="uk-UA"/>
              </w:rPr>
            </w:pPr>
            <w:r w:rsidRPr="00305502">
              <w:rPr>
                <w:lang w:val="uk-UA"/>
              </w:rPr>
              <w:t>Чисельність штатних працівників (</w:t>
            </w:r>
            <w:proofErr w:type="spellStart"/>
            <w:r w:rsidRPr="00305502">
              <w:rPr>
                <w:lang w:val="uk-UA"/>
              </w:rPr>
              <w:t>основнемісце</w:t>
            </w:r>
            <w:proofErr w:type="spellEnd"/>
            <w:r w:rsidRPr="00305502">
              <w:rPr>
                <w:lang w:val="uk-UA"/>
              </w:rPr>
              <w:t xml:space="preserve"> роботи в НДЧ, інституті, секторі, відділі закладу вищої освіти / наукової установи),усього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3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дослідники, усього: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4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в)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606" w:right="25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                             – аспіранти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техніки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right="5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              у тому числі: – студенти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            – допоміжний персонал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right="5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             у тому числі: – студенти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            – інші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504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7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2" w:line="252" w:lineRule="exact"/>
              <w:ind w:left="107" w:right="104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 сумісництвом,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34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7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дослідники, усього: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1.2.1.2.1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3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Внутрішні сумісники,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102" w:right="93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2119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3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техніки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7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2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студенти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5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допоміжний персонал,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6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студенти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40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8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інші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1.2.1.2.2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Зовнішні сумісники,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2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 договорами цивільно-правового характеру, усього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(договорів, угод)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Спеціальний фонд,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штатних працівників,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сумісництвом,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1.2.2.2.1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Внутрішні сумісники,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924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1.2.2.2.2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Зовнішні сумісники,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979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1.2.2.3.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2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працівників, які працювали за договорами цивільно-правового характеру, усього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(договорів, угод)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Вікові категорії виконавців науково-дослідних робіт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 загальним та спеціальним фондом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65" w:right="258"/>
              <w:rPr>
                <w:lang w:val="uk-UA"/>
              </w:rPr>
            </w:pPr>
            <w:r w:rsidRPr="00305502">
              <w:rPr>
                <w:lang w:val="uk-UA"/>
              </w:rPr>
              <w:t>22-35 років</w:t>
            </w:r>
          </w:p>
        </w:tc>
        <w:tc>
          <w:tcPr>
            <w:tcW w:w="1701" w:type="dxa"/>
          </w:tcPr>
          <w:p w:rsidR="00305502" w:rsidRPr="00305502" w:rsidRDefault="00654B9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1.3.2.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65" w:right="258"/>
              <w:rPr>
                <w:lang w:val="uk-UA"/>
              </w:rPr>
            </w:pPr>
            <w:r w:rsidRPr="00305502">
              <w:rPr>
                <w:lang w:val="uk-UA"/>
              </w:rPr>
              <w:t>35-45 років</w:t>
            </w:r>
          </w:p>
        </w:tc>
        <w:tc>
          <w:tcPr>
            <w:tcW w:w="1701" w:type="dxa"/>
          </w:tcPr>
          <w:p w:rsidR="00305502" w:rsidRPr="00305502" w:rsidRDefault="00654B9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1.3.3.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265" w:right="258"/>
              <w:rPr>
                <w:lang w:val="uk-UA"/>
              </w:rPr>
            </w:pPr>
            <w:r w:rsidRPr="00305502">
              <w:rPr>
                <w:lang w:val="uk-UA"/>
              </w:rPr>
              <w:t>45-60 років</w:t>
            </w:r>
          </w:p>
        </w:tc>
        <w:tc>
          <w:tcPr>
            <w:tcW w:w="1701" w:type="dxa"/>
          </w:tcPr>
          <w:p w:rsidR="00305502" w:rsidRPr="00305502" w:rsidRDefault="00654B9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5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1.3.4.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64" w:right="258"/>
              <w:rPr>
                <w:lang w:val="uk-UA"/>
              </w:rPr>
            </w:pPr>
            <w:r w:rsidRPr="00305502">
              <w:rPr>
                <w:lang w:val="uk-UA"/>
              </w:rPr>
              <w:t>понад 60 років</w:t>
            </w:r>
          </w:p>
        </w:tc>
        <w:tc>
          <w:tcPr>
            <w:tcW w:w="1701" w:type="dxa"/>
          </w:tcPr>
          <w:p w:rsidR="00305502" w:rsidRPr="00305502" w:rsidRDefault="00654B9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  <w:r>
              <w:rPr>
                <w:rFonts w:ascii="Arial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Середній вік виконавців науково-дослідних робіт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spacing w:before="16" w:line="239" w:lineRule="exact"/>
              <w:ind w:left="9"/>
              <w:rPr>
                <w:rFonts w:ascii="Arial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22"/>
              <w:ind w:left="323" w:right="316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>2.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51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Підготовка наукових кадрів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Загальна чисельність аспірантів у звітному періоді,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з відривом від виробництва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57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без відриву від виробництва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аспірантів , прийнятих у звітному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періоді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Чисельність аспірантів, які закінчили аспірантури 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звітному періоді,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із захистом дисертації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діючих спеціалізованих вчених рад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262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спеціальностей в спеціалізованих вчених радах закладу вищої освіти / наукової установи,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2.5.1.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спеціальностей в докторських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спеціалізованих вчених радах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2.5.2.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спеціальностей в кандидатських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lastRenderedPageBreak/>
              <w:t>спеціалізованих вчених радах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2.6.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захищених дисертацій у звітному періоді,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2.6.1.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кандидатських дисертацій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у спеціалізованих вчених радах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закладу вищої освіти / наукової установи,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захищених працівниками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закладу вищої освіти / наукової установи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сторонніми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працівниками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у спеціалізованих вчених радах</w:t>
            </w:r>
          </w:p>
          <w:p w:rsidR="00305502" w:rsidRPr="00305502" w:rsidRDefault="00305502" w:rsidP="004E6E2A">
            <w:pPr>
              <w:pStyle w:val="TableParagraph"/>
              <w:spacing w:line="250" w:lineRule="atLeast"/>
              <w:ind w:left="107" w:right="9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 межами закладу вищої освіти / наукової установи, усього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2.6.2.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докторських дисертацій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у спеціалізованих вчених радах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закладу вищої освіти / наукової установи,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захищених працівниками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закладу вищої освіти / наукової установи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7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223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сторонніми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працівниками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захищених у спеціалізованих вчених радах</w:t>
            </w:r>
          </w:p>
          <w:p w:rsidR="00305502" w:rsidRPr="00305502" w:rsidRDefault="00305502" w:rsidP="004E6E2A">
            <w:pPr>
              <w:pStyle w:val="TableParagraph"/>
              <w:spacing w:line="250" w:lineRule="atLeast"/>
              <w:ind w:left="107" w:right="9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 межами закладу вищої освіти / наукової установи,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2.7.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Достроково захищені дисертації у період навчання в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аспірантурі за державним замовленням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2.8.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аспірантів, які залишилися працювати 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закладу вищої освіти / наукової установи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20"/>
              <w:ind w:left="323" w:right="316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>3.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Фінансування науково-технічної діяльності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Обсяг фінансування із загального фонду, тис. грн.,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фундаментальних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прикладних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науково-технічних (експериментальних)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розробок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–утримання</w:t>
            </w:r>
            <w:proofErr w:type="spellEnd"/>
            <w:r w:rsidRPr="00305502">
              <w:rPr>
                <w:lang w:val="uk-UA"/>
              </w:rPr>
              <w:t>, збереження наукових об'єктів, що становлять національне надбання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проведення міжнародних наукових заходів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3.1.6.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інше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Обсяг надходжень до спеціального фонду за результатами наукової та науково-технічної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діяльності, тис. грн., усього,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обсяг фінансування науково-технічних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робіт за державними цільовими програмами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обсяг фінансування науково-технічних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робіт за державним замовленням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обсяг фінансування наукових і </w:t>
            </w:r>
            <w:proofErr w:type="spellStart"/>
            <w:r w:rsidRPr="00305502">
              <w:rPr>
                <w:lang w:val="uk-UA"/>
              </w:rPr>
              <w:t>науково-</w:t>
            </w:r>
            <w:proofErr w:type="spellEnd"/>
          </w:p>
          <w:p w:rsidR="00305502" w:rsidRPr="00305502" w:rsidRDefault="00305502" w:rsidP="004E6E2A">
            <w:pPr>
              <w:pStyle w:val="TableParagraph"/>
              <w:tabs>
                <w:tab w:val="left" w:pos="1255"/>
                <w:tab w:val="left" w:pos="1954"/>
                <w:tab w:val="left" w:pos="2347"/>
                <w:tab w:val="left" w:pos="3761"/>
              </w:tabs>
              <w:spacing w:line="250" w:lineRule="atLeast"/>
              <w:ind w:left="107" w:right="10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технічних</w:t>
            </w:r>
            <w:r w:rsidRPr="00305502">
              <w:rPr>
                <w:lang w:val="uk-UA"/>
              </w:rPr>
              <w:tab/>
              <w:t>робіт</w:t>
            </w:r>
            <w:r w:rsidRPr="00305502">
              <w:rPr>
                <w:lang w:val="uk-UA"/>
              </w:rPr>
              <w:tab/>
              <w:t>за</w:t>
            </w:r>
            <w:r w:rsidRPr="00305502">
              <w:rPr>
                <w:lang w:val="uk-UA"/>
              </w:rPr>
              <w:tab/>
              <w:t>проектами</w:t>
            </w:r>
            <w:r w:rsidRPr="00305502">
              <w:rPr>
                <w:lang w:val="uk-UA"/>
              </w:rPr>
              <w:tab/>
              <w:t xml:space="preserve">міжнародного співробітництва (гранти, </w:t>
            </w:r>
            <w:proofErr w:type="spellStart"/>
            <w:r w:rsidRPr="00305502">
              <w:rPr>
                <w:lang w:val="uk-UA"/>
              </w:rPr>
              <w:t>науковіпроекти</w:t>
            </w:r>
            <w:proofErr w:type="spellEnd"/>
            <w:r w:rsidRPr="00305502">
              <w:rPr>
                <w:lang w:val="uk-UA"/>
              </w:rPr>
              <w:t>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обсяг фінансування наукових і </w:t>
            </w:r>
            <w:proofErr w:type="spellStart"/>
            <w:r w:rsidRPr="00305502">
              <w:rPr>
                <w:lang w:val="uk-UA"/>
              </w:rPr>
              <w:t>науково-</w:t>
            </w:r>
            <w:proofErr w:type="spellEnd"/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технічних робіт за госпдоговорами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3.2.4.1.</w:t>
            </w:r>
          </w:p>
        </w:tc>
        <w:tc>
          <w:tcPr>
            <w:tcW w:w="7674" w:type="dxa"/>
          </w:tcPr>
          <w:p w:rsidR="00305502" w:rsidRPr="00305502" w:rsidRDefault="00CE39F0" w:rsidP="004E6E2A">
            <w:pPr>
              <w:pStyle w:val="TableParagraph"/>
              <w:spacing w:line="249" w:lineRule="exact"/>
              <w:ind w:left="1523"/>
              <w:jc w:val="left"/>
              <w:rPr>
                <w:lang w:val="uk-UA"/>
              </w:rPr>
            </w:pPr>
            <w:r>
              <w:rPr>
                <w:lang w:val="uk-UA"/>
              </w:rPr>
              <w:t xml:space="preserve">   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обсяг фінансування за надання наукових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послуг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обсяг фінансування фундаментальних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досліджень,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3.2.6.1.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грантами Державного фонду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фундаментальних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3.2.7.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135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надходження від надання платних послуг та виконання наукових і </w:t>
            </w:r>
            <w:proofErr w:type="spellStart"/>
            <w:r w:rsidRPr="00305502">
              <w:rPr>
                <w:lang w:val="uk-UA"/>
              </w:rPr>
              <w:lastRenderedPageBreak/>
              <w:t>науково-технічнихробіт</w:t>
            </w:r>
            <w:proofErr w:type="spellEnd"/>
            <w:r w:rsidRPr="00305502">
              <w:rPr>
                <w:lang w:val="uk-UA"/>
              </w:rPr>
              <w:t>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що акумулюються на рахунках інших КПКВК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8"/>
              <w:jc w:val="left"/>
              <w:rPr>
                <w:rFonts w:ascii="Arial"/>
                <w:sz w:val="21"/>
                <w:lang w:val="uk-UA"/>
              </w:rPr>
            </w:pPr>
          </w:p>
          <w:p w:rsidR="00305502" w:rsidRPr="00305502" w:rsidRDefault="00305502" w:rsidP="004E6E2A">
            <w:pPr>
              <w:pStyle w:val="TableParagraph"/>
              <w:spacing w:before="1"/>
              <w:ind w:left="323" w:right="316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4.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 w:right="295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Матеріально-технічне забезпечення наукової та науково-технічної діяльності закладу вищої освіти / наукової установи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3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Капітальні витрати на придбання нового наукового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обладнання, тис. грн., усього,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придбані за кошти загального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фонду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придбані за кошти спеціального фонду, з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4.1.2.1.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кошти іноземних грантів;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4.1.2.2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придбані за кошти та/або передані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спонсорами та інвесторами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4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існуючих на базі закладу вищої освіти / наукової установи наукових та науково-технічних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інфраструктур: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лабораторії</w:t>
            </w:r>
          </w:p>
        </w:tc>
        <w:tc>
          <w:tcPr>
            <w:tcW w:w="1701" w:type="dxa"/>
          </w:tcPr>
          <w:p w:rsidR="00305502" w:rsidRPr="00654B92" w:rsidRDefault="00654B92" w:rsidP="00654B92">
            <w:pPr>
              <w:pStyle w:val="TableParagraph"/>
              <w:rPr>
                <w:sz w:val="24"/>
                <w:szCs w:val="24"/>
                <w:lang w:val="uk-UA"/>
              </w:rPr>
            </w:pPr>
            <w:r w:rsidRPr="00654B92">
              <w:rPr>
                <w:sz w:val="24"/>
                <w:szCs w:val="24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міжвідомчі центри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науково-дослідні інститути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центри спільного користування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обладнанням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 бібліотеки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 музеї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4.2.7.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ботанічні сади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4.2.8.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інше (із зазначенням позицій)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136"/>
              <w:ind w:left="323" w:right="316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>5.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54" w:lineRule="exact"/>
              <w:ind w:left="107" w:right="335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Результативні показники виконання наукових, науково-технічних робіт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3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2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робіт, відзначених Державною премією України в галузі науки і техніки, поданих від закладу вищої освіти / наукової установи, всього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Державних премій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4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лауреатів (працівників закладу вищої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освіти / наукової установи), всього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1" w:line="252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робіт, відзначених міжнародними нагородами, усього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13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Загальна кількість наукових, науково-технічних робіт, які виконувались, та наукових об'єктів, які утримувались у звітному періоді за рахунок коштів загального фонду державного бюджету, всього, в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тому числі: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фундаментальні дослідження</w:t>
            </w:r>
          </w:p>
        </w:tc>
        <w:tc>
          <w:tcPr>
            <w:tcW w:w="1701" w:type="dxa"/>
          </w:tcPr>
          <w:p w:rsidR="00305502" w:rsidRPr="00654B92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прикладні дослідження</w:t>
            </w:r>
          </w:p>
        </w:tc>
        <w:tc>
          <w:tcPr>
            <w:tcW w:w="1701" w:type="dxa"/>
          </w:tcPr>
          <w:p w:rsidR="00305502" w:rsidRPr="00654B92" w:rsidRDefault="00305502" w:rsidP="00654B92">
            <w:pPr>
              <w:pStyle w:val="TableParagraph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науково-технічні (експериментальні) розробки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–наукові</w:t>
            </w:r>
            <w:proofErr w:type="spellEnd"/>
            <w:r w:rsidRPr="00305502">
              <w:rPr>
                <w:lang w:val="uk-UA"/>
              </w:rPr>
              <w:t xml:space="preserve">  об'єкти, що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становлять національне надбання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5.4.5.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міжнародні наукові заходи (конференції,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семінари)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77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наукових, науково-технічних робіт, договорів на науково-технічні послуги, які виконувались за рахунок коштів замовників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(спец. фонд),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державними цільовими програмами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державним замовленням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кількість міжнародних грантів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кількість міжнародних договорів на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виконання наукових та науково-технічних робіт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госпдоговорами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5.5.5.1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міжнародними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фундаментальних досліджень,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5.5.6.1.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грантами Державного фонду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фундаментальних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наукових і науково-технічних робіт, які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виконувались в межах кафедральної тематики: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5.6.1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з них: – зареєстрованих в </w:t>
            </w:r>
            <w:proofErr w:type="spellStart"/>
            <w:r w:rsidRPr="00305502">
              <w:rPr>
                <w:lang w:val="uk-UA"/>
              </w:rPr>
              <w:t>УкрІНТЕІ</w:t>
            </w:r>
            <w:proofErr w:type="spellEnd"/>
          </w:p>
        </w:tc>
        <w:tc>
          <w:tcPr>
            <w:tcW w:w="1701" w:type="dxa"/>
          </w:tcPr>
          <w:p w:rsidR="00305502" w:rsidRPr="002A49E9" w:rsidRDefault="00305502" w:rsidP="00654B92">
            <w:pPr>
              <w:pStyle w:val="TableParagraph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5.7.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214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завершених наукових, науково-технічних робіт за рахунок коштів загального фонду державного бюджету у звітному періоді, усього, в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тому числі:</w:t>
            </w:r>
          </w:p>
        </w:tc>
        <w:tc>
          <w:tcPr>
            <w:tcW w:w="1701" w:type="dxa"/>
          </w:tcPr>
          <w:p w:rsidR="00305502" w:rsidRPr="002A49E9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4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5.7.1.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фундаментальні дослідження</w:t>
            </w:r>
          </w:p>
        </w:tc>
        <w:tc>
          <w:tcPr>
            <w:tcW w:w="1701" w:type="dxa"/>
          </w:tcPr>
          <w:p w:rsidR="00305502" w:rsidRPr="002A49E9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5.7.2.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прикладні дослідження</w:t>
            </w:r>
          </w:p>
        </w:tc>
        <w:tc>
          <w:tcPr>
            <w:tcW w:w="1701" w:type="dxa"/>
          </w:tcPr>
          <w:p w:rsidR="00305502" w:rsidRPr="002A49E9" w:rsidRDefault="00305502" w:rsidP="002A49E9">
            <w:pPr>
              <w:pStyle w:val="TableParagraph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5.7.3.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науково-технічні (експериментальні) розробки</w:t>
            </w:r>
          </w:p>
        </w:tc>
        <w:tc>
          <w:tcPr>
            <w:tcW w:w="1701" w:type="dxa"/>
          </w:tcPr>
          <w:p w:rsidR="00305502" w:rsidRPr="002A49E9" w:rsidRDefault="00305502" w:rsidP="004E6E2A">
            <w:pPr>
              <w:pStyle w:val="TableParagraph"/>
              <w:jc w:val="left"/>
              <w:rPr>
                <w:sz w:val="24"/>
                <w:szCs w:val="24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214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завершених наукових, науково-технічних робіт, договорів на науково-технічні послуги, які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виконувались за рахунок коштів замовників, усього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державними цільовими програмами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державним замовленням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301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наукові, науково-технічні роботи за проектами міжнародного співробітництва (гранти,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наукові проекти)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наукові, науково-технічні роботи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госпдоговорами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5.8.4.1.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 тому числі: – міжнародними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фундаментальні дослідження,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5.8.5.1.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грантами Державного фонду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фундаментальних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інше, з 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5.8.6.1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договори на наукові та науково-технічні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послуги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5.9.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23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закінчених наукових і науково-технічних робіт, які виконувались в межах кафедральної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тематики: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5.9.1.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з них: – зареєстрованих в </w:t>
            </w:r>
            <w:proofErr w:type="spellStart"/>
            <w:r w:rsidRPr="00305502">
              <w:rPr>
                <w:lang w:val="uk-UA"/>
              </w:rPr>
              <w:t>УкрІНТЕІ</w:t>
            </w:r>
            <w:proofErr w:type="spellEnd"/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5.10.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проведених наукових заходів (семінарів,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конференцій, симпозіумів), всього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3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5.10.1.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 них: всеукраїнських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5.10.2.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міжнародних, всього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Взято участь у виставках, всього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з них: – у національних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523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у міжнародних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414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угод про науково-технічне співробітництво із зарубіжними закладами вищої</w:t>
            </w:r>
          </w:p>
          <w:p w:rsidR="00305502" w:rsidRPr="00305502" w:rsidRDefault="00305502" w:rsidP="004E6E2A">
            <w:pPr>
              <w:pStyle w:val="TableParagraph"/>
              <w:spacing w:line="252" w:lineRule="exact"/>
              <w:ind w:left="107" w:right="89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освіти / науковими установами, </w:t>
            </w:r>
            <w:proofErr w:type="spellStart"/>
            <w:r w:rsidRPr="00305502">
              <w:rPr>
                <w:lang w:val="uk-UA"/>
              </w:rPr>
              <w:t>установами</w:t>
            </w:r>
            <w:proofErr w:type="spellEnd"/>
            <w:r w:rsidRPr="00305502">
              <w:rPr>
                <w:lang w:val="uk-UA"/>
              </w:rPr>
              <w:t>, організаціями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1" w:line="252" w:lineRule="exact"/>
              <w:ind w:left="107" w:right="250"/>
              <w:jc w:val="left"/>
              <w:rPr>
                <w:lang w:val="uk-UA"/>
              </w:rPr>
            </w:pPr>
            <w:r w:rsidRPr="00305502">
              <w:rPr>
                <w:b/>
                <w:lang w:val="uk-UA"/>
              </w:rPr>
              <w:t xml:space="preserve">Створено </w:t>
            </w:r>
            <w:r w:rsidRPr="00305502">
              <w:rPr>
                <w:lang w:val="uk-UA"/>
              </w:rPr>
              <w:t>науково-технічної продукції НТП (видів виробів), усього, в тому числі: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нової техніки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технологій</w:t>
            </w:r>
          </w:p>
        </w:tc>
        <w:tc>
          <w:tcPr>
            <w:tcW w:w="1701" w:type="dxa"/>
          </w:tcPr>
          <w:p w:rsidR="00305502" w:rsidRPr="00305502" w:rsidRDefault="00234D4C" w:rsidP="00234D4C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23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матеріалів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сортів рослин та порід тварин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5)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методів, теорій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6)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інше*</w:t>
            </w:r>
            <w:r w:rsidRPr="00305502">
              <w:rPr>
                <w:lang w:val="uk-UA"/>
              </w:rPr>
              <w:t>(із зазначенням позицій)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5.14.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b/>
                <w:lang w:val="uk-UA"/>
              </w:rPr>
              <w:t xml:space="preserve">Впроваджено </w:t>
            </w:r>
            <w:r w:rsidRPr="00305502">
              <w:rPr>
                <w:lang w:val="uk-UA"/>
              </w:rPr>
              <w:t xml:space="preserve">НТП </w:t>
            </w:r>
            <w:r w:rsidRPr="00305502">
              <w:rPr>
                <w:b/>
                <w:i/>
                <w:lang w:val="uk-UA"/>
              </w:rPr>
              <w:t>у виробництво</w:t>
            </w:r>
            <w:r w:rsidRPr="00305502">
              <w:rPr>
                <w:b/>
                <w:lang w:val="uk-UA"/>
              </w:rPr>
              <w:t xml:space="preserve">, </w:t>
            </w:r>
            <w:r w:rsidRPr="00305502">
              <w:rPr>
                <w:lang w:val="uk-UA"/>
              </w:rPr>
              <w:t>створеної 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відповідні періоди, усього одиниць, у тому числі:</w:t>
            </w:r>
          </w:p>
        </w:tc>
        <w:tc>
          <w:tcPr>
            <w:tcW w:w="1701" w:type="dxa"/>
          </w:tcPr>
          <w:p w:rsidR="00305502" w:rsidRPr="00305502" w:rsidRDefault="00305502" w:rsidP="00234D4C">
            <w:pPr>
              <w:pStyle w:val="TableParagraph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нової техніки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технологій</w:t>
            </w:r>
          </w:p>
        </w:tc>
        <w:tc>
          <w:tcPr>
            <w:tcW w:w="1701" w:type="dxa"/>
          </w:tcPr>
          <w:p w:rsidR="00305502" w:rsidRPr="00305502" w:rsidRDefault="00305502" w:rsidP="00234D4C">
            <w:pPr>
              <w:pStyle w:val="TableParagraph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матеріалів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сортів рослин та порід тварин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4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5)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методів, теорій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6)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інше*</w:t>
            </w:r>
            <w:r w:rsidRPr="00305502">
              <w:rPr>
                <w:lang w:val="uk-UA"/>
              </w:rPr>
              <w:t>(із зазначенням позицій)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5.15.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b/>
                <w:lang w:val="uk-UA"/>
              </w:rPr>
              <w:t xml:space="preserve">Впроваджено </w:t>
            </w:r>
            <w:r w:rsidRPr="00305502">
              <w:rPr>
                <w:lang w:val="uk-UA"/>
              </w:rPr>
              <w:t xml:space="preserve">НТП </w:t>
            </w:r>
            <w:r w:rsidRPr="00305502">
              <w:rPr>
                <w:b/>
                <w:i/>
                <w:lang w:val="uk-UA"/>
              </w:rPr>
              <w:t>у освітній процес</w:t>
            </w:r>
            <w:r w:rsidRPr="00305502">
              <w:rPr>
                <w:lang w:val="uk-UA"/>
              </w:rPr>
              <w:t>, створеної у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відповідні періоди, усього одиниць, у тому числі:</w:t>
            </w:r>
          </w:p>
        </w:tc>
        <w:tc>
          <w:tcPr>
            <w:tcW w:w="1701" w:type="dxa"/>
          </w:tcPr>
          <w:p w:rsidR="00305502" w:rsidRPr="00305502" w:rsidRDefault="002A49E9" w:rsidP="002A49E9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23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нової техніки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технологій</w:t>
            </w:r>
          </w:p>
        </w:tc>
        <w:tc>
          <w:tcPr>
            <w:tcW w:w="1701" w:type="dxa"/>
          </w:tcPr>
          <w:p w:rsidR="00305502" w:rsidRPr="00305502" w:rsidRDefault="002A49E9" w:rsidP="002A49E9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23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нових матеріалів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сортів рослин та порід тварин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5)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методів, теорій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6)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" – </w:t>
            </w:r>
            <w:r w:rsidRPr="00305502">
              <w:rPr>
                <w:b/>
                <w:lang w:val="uk-UA"/>
              </w:rPr>
              <w:t>інше*</w:t>
            </w:r>
            <w:r w:rsidRPr="00305502">
              <w:rPr>
                <w:lang w:val="uk-UA"/>
              </w:rPr>
              <w:t>(із зазначенням позицій)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33" w:lineRule="exact"/>
              <w:ind w:left="323" w:right="316"/>
              <w:rPr>
                <w:b/>
                <w:highlight w:val="lightGray"/>
                <w:lang w:val="uk-UA"/>
              </w:rPr>
            </w:pPr>
            <w:r w:rsidRPr="00305502">
              <w:rPr>
                <w:b/>
                <w:highlight w:val="lightGray"/>
                <w:lang w:val="uk-UA"/>
              </w:rPr>
              <w:t>6.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line="233" w:lineRule="exact"/>
              <w:ind w:left="107"/>
              <w:jc w:val="left"/>
              <w:rPr>
                <w:b/>
                <w:highlight w:val="lightGray"/>
                <w:lang w:val="uk-UA"/>
              </w:rPr>
            </w:pPr>
            <w:r w:rsidRPr="00305502">
              <w:rPr>
                <w:b/>
                <w:highlight w:val="lightGray"/>
                <w:lang w:val="uk-UA"/>
              </w:rPr>
              <w:t>Наукові праці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i/>
                <w:lang w:val="uk-UA"/>
              </w:rPr>
            </w:pPr>
            <w:r w:rsidRPr="00305502">
              <w:rPr>
                <w:lang w:val="uk-UA"/>
              </w:rPr>
              <w:t xml:space="preserve">Опубліковано </w:t>
            </w:r>
            <w:r w:rsidRPr="00305502">
              <w:rPr>
                <w:b/>
                <w:i/>
                <w:lang w:val="uk-UA"/>
              </w:rPr>
              <w:t>монографій</w:t>
            </w:r>
          </w:p>
        </w:tc>
        <w:tc>
          <w:tcPr>
            <w:tcW w:w="1701" w:type="dxa"/>
          </w:tcPr>
          <w:p w:rsidR="00305502" w:rsidRPr="00305502" w:rsidRDefault="000041E4" w:rsidP="000041E4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 одиниць монографій в Україні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 одиниць монографій за кордоном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i/>
                <w:lang w:val="uk-UA"/>
              </w:rPr>
            </w:pPr>
            <w:r w:rsidRPr="00305502">
              <w:rPr>
                <w:lang w:val="uk-UA"/>
              </w:rPr>
              <w:t xml:space="preserve">Опубліковано </w:t>
            </w:r>
            <w:r w:rsidRPr="00305502">
              <w:rPr>
                <w:b/>
                <w:i/>
                <w:lang w:val="uk-UA"/>
              </w:rPr>
              <w:t>підручників, навчальних посібників</w:t>
            </w:r>
          </w:p>
        </w:tc>
        <w:tc>
          <w:tcPr>
            <w:tcW w:w="1701" w:type="dxa"/>
          </w:tcPr>
          <w:p w:rsidR="00305502" w:rsidRPr="00305502" w:rsidRDefault="00BE0A86" w:rsidP="000041E4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7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107"/>
              <w:jc w:val="left"/>
              <w:rPr>
                <w:b/>
                <w:i/>
                <w:lang w:val="uk-UA"/>
              </w:rPr>
            </w:pPr>
            <w:r w:rsidRPr="00305502">
              <w:rPr>
                <w:lang w:val="uk-UA"/>
              </w:rPr>
              <w:t xml:space="preserve">Кількість </w:t>
            </w:r>
            <w:r w:rsidRPr="00305502">
              <w:rPr>
                <w:b/>
                <w:i/>
                <w:lang w:val="uk-UA"/>
              </w:rPr>
              <w:t>публікацій (статей)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 одиниць, опублікованих в Україні</w:t>
            </w:r>
          </w:p>
        </w:tc>
        <w:tc>
          <w:tcPr>
            <w:tcW w:w="1701" w:type="dxa"/>
          </w:tcPr>
          <w:p w:rsidR="00305502" w:rsidRPr="00305502" w:rsidRDefault="00305502" w:rsidP="002A49E9">
            <w:pPr>
              <w:pStyle w:val="TableParagraph"/>
              <w:rPr>
                <w:sz w:val="20"/>
                <w:lang w:val="uk-UA"/>
              </w:rPr>
            </w:pPr>
            <w:bookmarkStart w:id="0" w:name="_GoBack"/>
            <w:bookmarkEnd w:id="0"/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6.3.3.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 одиниць, опублікованих за кордоном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Опублікованих у міжнародній </w:t>
            </w:r>
            <w:proofErr w:type="spellStart"/>
            <w:r w:rsidRPr="00305502">
              <w:rPr>
                <w:lang w:val="uk-UA"/>
              </w:rPr>
              <w:t>наукометричній</w:t>
            </w:r>
            <w:proofErr w:type="spellEnd"/>
            <w:r w:rsidRPr="00305502">
              <w:rPr>
                <w:lang w:val="uk-UA"/>
              </w:rPr>
              <w:t xml:space="preserve"> базі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даних </w:t>
            </w:r>
            <w:proofErr w:type="spellStart"/>
            <w:r w:rsidRPr="00305502">
              <w:rPr>
                <w:lang w:val="uk-UA"/>
              </w:rPr>
              <w:t>Scopus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Опублікованих у міжнародній </w:t>
            </w:r>
            <w:proofErr w:type="spellStart"/>
            <w:r w:rsidRPr="00305502">
              <w:rPr>
                <w:lang w:val="uk-UA"/>
              </w:rPr>
              <w:t>наукометричній</w:t>
            </w:r>
            <w:proofErr w:type="spellEnd"/>
            <w:r w:rsidRPr="00305502">
              <w:rPr>
                <w:lang w:val="uk-UA"/>
              </w:rPr>
              <w:t xml:space="preserve"> базі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даних </w:t>
            </w:r>
            <w:proofErr w:type="spellStart"/>
            <w:r w:rsidRPr="00305502">
              <w:rPr>
                <w:lang w:val="uk-UA"/>
              </w:rPr>
              <w:t>Webofscience</w:t>
            </w:r>
            <w:proofErr w:type="spellEnd"/>
          </w:p>
        </w:tc>
        <w:tc>
          <w:tcPr>
            <w:tcW w:w="1701" w:type="dxa"/>
          </w:tcPr>
          <w:p w:rsidR="00305502" w:rsidRPr="00305502" w:rsidRDefault="000041E4" w:rsidP="000041E4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цитувань у виданнях, що входять до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наукометричної</w:t>
            </w:r>
            <w:proofErr w:type="spellEnd"/>
            <w:r w:rsidRPr="00305502">
              <w:rPr>
                <w:lang w:val="uk-UA"/>
              </w:rPr>
              <w:t xml:space="preserve"> бази даних </w:t>
            </w:r>
            <w:proofErr w:type="spellStart"/>
            <w:r w:rsidRPr="00305502">
              <w:rPr>
                <w:lang w:val="uk-UA"/>
              </w:rPr>
              <w:t>Scopus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6.7.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21"/>
              <w:spacing w:before="8"/>
              <w:rPr>
                <w:lang w:val="uk-UA"/>
              </w:rPr>
            </w:pPr>
            <w:r w:rsidRPr="00305502">
              <w:rPr>
                <w:lang w:val="uk-UA"/>
              </w:rPr>
              <w:t xml:space="preserve">Кількість цитувань у виданнях, що входять до </w:t>
            </w:r>
            <w:proofErr w:type="spellStart"/>
            <w:r w:rsidRPr="00305502">
              <w:rPr>
                <w:lang w:val="uk-UA"/>
              </w:rPr>
              <w:t>наукометричної</w:t>
            </w:r>
            <w:proofErr w:type="spellEnd"/>
            <w:r w:rsidRPr="00305502">
              <w:rPr>
                <w:lang w:val="uk-UA"/>
              </w:rPr>
              <w:t xml:space="preserve"> бази даних,</w:t>
            </w:r>
            <w:proofErr w:type="spellStart"/>
            <w:r w:rsidRPr="00305502">
              <w:rPr>
                <w:lang w:val="uk-UA"/>
              </w:rPr>
              <w:t>Webofscience</w:t>
            </w:r>
            <w:proofErr w:type="spellEnd"/>
          </w:p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6.8.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Сумарний h – індекс </w:t>
            </w:r>
            <w:r w:rsidRPr="00305502">
              <w:rPr>
                <w:sz w:val="24"/>
                <w:lang w:val="uk-UA"/>
              </w:rPr>
              <w:t xml:space="preserve">закладу вищої </w:t>
            </w:r>
            <w:proofErr w:type="spellStart"/>
            <w:r w:rsidRPr="00305502">
              <w:rPr>
                <w:sz w:val="24"/>
                <w:lang w:val="uk-UA"/>
              </w:rPr>
              <w:t>освіти</w:t>
            </w:r>
            <w:r w:rsidRPr="00305502">
              <w:rPr>
                <w:lang w:val="uk-UA"/>
              </w:rPr>
              <w:t>або</w:t>
            </w:r>
            <w:proofErr w:type="spellEnd"/>
            <w:r w:rsidRPr="00305502">
              <w:rPr>
                <w:lang w:val="uk-UA"/>
              </w:rPr>
              <w:t xml:space="preserve"> </w:t>
            </w:r>
            <w:proofErr w:type="spellStart"/>
            <w:r w:rsidRPr="00305502">
              <w:rPr>
                <w:lang w:val="uk-UA"/>
              </w:rPr>
              <w:t>науковоїустанови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6.9.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Кількість наукових видань, засновником (співзасновником) яких  є  ЗВО, що  індексуються у </w:t>
            </w:r>
            <w:proofErr w:type="spellStart"/>
            <w:r w:rsidRPr="00305502">
              <w:rPr>
                <w:lang w:val="uk-UA"/>
              </w:rPr>
              <w:t>наукометричних</w:t>
            </w:r>
            <w:proofErr w:type="spellEnd"/>
            <w:r w:rsidRPr="00305502">
              <w:rPr>
                <w:lang w:val="uk-UA"/>
              </w:rPr>
              <w:t xml:space="preserve"> базах: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6.9.1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- </w:t>
            </w:r>
            <w:proofErr w:type="spellStart"/>
            <w:r w:rsidRPr="00305502">
              <w:rPr>
                <w:lang w:val="uk-UA"/>
              </w:rPr>
              <w:t>Scopus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6.9.2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-WebofScience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b/>
                <w:lang w:val="uk-UA"/>
              </w:rPr>
              <w:t>7</w:t>
            </w:r>
            <w:r w:rsidRPr="00305502">
              <w:rPr>
                <w:lang w:val="uk-UA"/>
              </w:rPr>
              <w:t>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Інноваційна  спрямованість результатів  наукових, науково-технічних робіт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подано  заявок  на  видачу  охоронних  документів, усього одиниць,  у  тому  числі: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lang w:val="uk-UA"/>
              </w:rPr>
              <w:t>– в Україні,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7.1.1.1.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 – </w:t>
            </w:r>
            <w:r w:rsidRPr="00305502">
              <w:rPr>
                <w:i/>
                <w:lang w:val="uk-UA"/>
              </w:rPr>
              <w:t>патентів на винаходи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кордоном,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7.1.2.1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</w:t>
            </w:r>
            <w:r w:rsidRPr="00305502">
              <w:rPr>
                <w:i/>
                <w:lang w:val="uk-UA"/>
              </w:rPr>
              <w:t>патентів на винаходи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Отримано охоронних документів, усього одиниць, в тому числі: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в Україні,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</w:t>
            </w:r>
            <w:r w:rsidRPr="00305502">
              <w:rPr>
                <w:i/>
                <w:lang w:val="uk-UA"/>
              </w:rPr>
              <w:t>патентів на винаходи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кордоном,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</w:t>
            </w:r>
            <w:r w:rsidRPr="00305502">
              <w:rPr>
                <w:i/>
                <w:lang w:val="uk-UA"/>
              </w:rPr>
              <w:t>патентів на винаходи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7.2.2.2.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- </w:t>
            </w:r>
            <w:r w:rsidRPr="00305502">
              <w:rPr>
                <w:i/>
                <w:lang w:val="uk-UA"/>
              </w:rPr>
              <w:t>відкриття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проданих ліцензій: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усього одиниць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7.3.2.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i/>
                <w:lang w:val="uk-UA"/>
              </w:rPr>
              <w:t>–</w:t>
            </w:r>
            <w:r w:rsidRPr="00305502">
              <w:rPr>
                <w:lang w:val="uk-UA"/>
              </w:rPr>
              <w:t xml:space="preserve"> отриманих коштів від продажу (тис. грн.)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7.4.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i/>
                <w:lang w:val="uk-UA"/>
              </w:rPr>
            </w:pPr>
            <w:r w:rsidRPr="00305502">
              <w:rPr>
                <w:lang w:val="uk-UA"/>
              </w:rPr>
              <w:t>Кількість «ноу-хау», переданих замовнику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>8.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Інноваційна  інфраструктура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елементів інноваційної  інфраструктури, створених за звітний  період на базі  ЗВО , усього одиниць, з 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-бізнес-інкубатори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-технопарки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-науковий</w:t>
            </w:r>
            <w:proofErr w:type="spellEnd"/>
            <w:r w:rsidRPr="00305502">
              <w:rPr>
                <w:lang w:val="uk-UA"/>
              </w:rPr>
              <w:t xml:space="preserve"> парк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8.1.4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-навчально-наукові виробничі комплекси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8.1.5.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proofErr w:type="spellStart"/>
            <w:r w:rsidRPr="00305502">
              <w:rPr>
                <w:lang w:val="uk-UA"/>
              </w:rPr>
              <w:t>-інше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rPr>
                <w:b/>
                <w:sz w:val="20"/>
                <w:lang w:val="uk-UA"/>
              </w:rPr>
            </w:pPr>
            <w:r w:rsidRPr="00305502">
              <w:rPr>
                <w:b/>
                <w:sz w:val="20"/>
                <w:lang w:val="uk-UA"/>
              </w:rPr>
              <w:t xml:space="preserve">9. 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Наукова  робота  студентів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b/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9.1</w:t>
            </w:r>
            <w:r w:rsidRPr="00305502">
              <w:rPr>
                <w:b/>
                <w:sz w:val="20"/>
                <w:lang w:val="uk-UA"/>
              </w:rPr>
              <w:t>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 студентів  денної  форми навчання, усього  осіб у ЗВО</w:t>
            </w:r>
          </w:p>
        </w:tc>
        <w:tc>
          <w:tcPr>
            <w:tcW w:w="1701" w:type="dxa"/>
          </w:tcPr>
          <w:p w:rsidR="00305502" w:rsidRPr="00305502" w:rsidRDefault="008C1D4A" w:rsidP="008C1D4A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158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 студентів, які  брали  участь у виконанні НДДКР, усього  осіб, із 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9.2.1.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-з оплатою  із  загального  фонду бюджету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9.2.2.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- з оплатою із  спеціального  фонду бюджету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 студентів-учасників Всеукраїнських та міжнародних  конкурсів студентських НДР, з  них:</w:t>
            </w:r>
          </w:p>
        </w:tc>
        <w:tc>
          <w:tcPr>
            <w:tcW w:w="1701" w:type="dxa"/>
          </w:tcPr>
          <w:p w:rsidR="00305502" w:rsidRPr="00305502" w:rsidRDefault="00F768DD" w:rsidP="008C1D4A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9.3.1.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переможці Всеукраїнських конкурсів</w:t>
            </w:r>
          </w:p>
          <w:p w:rsidR="00305502" w:rsidRPr="00305502" w:rsidRDefault="00305502" w:rsidP="004E6E2A">
            <w:pPr>
              <w:pStyle w:val="TableParagraph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студентських НДР</w:t>
            </w:r>
          </w:p>
        </w:tc>
        <w:tc>
          <w:tcPr>
            <w:tcW w:w="1701" w:type="dxa"/>
          </w:tcPr>
          <w:p w:rsidR="00305502" w:rsidRPr="00305502" w:rsidRDefault="008C1D4A" w:rsidP="008C1D4A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9.3.2.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переможці міжнародних конкурсів</w:t>
            </w:r>
          </w:p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студентських НДР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опублікованих статей за участю студентів,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усього, з них:</w:t>
            </w:r>
          </w:p>
        </w:tc>
        <w:tc>
          <w:tcPr>
            <w:tcW w:w="1701" w:type="dxa"/>
          </w:tcPr>
          <w:p w:rsidR="00305502" w:rsidRPr="006A528D" w:rsidRDefault="001920DE" w:rsidP="008C1D4A">
            <w:pPr>
              <w:pStyle w:val="TableParagraph"/>
              <w:rPr>
                <w:b/>
                <w:sz w:val="20"/>
                <w:lang w:val="uk-UA"/>
              </w:rPr>
            </w:pPr>
            <w:r w:rsidRPr="006A528D">
              <w:rPr>
                <w:b/>
                <w:sz w:val="20"/>
                <w:highlight w:val="yellow"/>
                <w:lang w:val="uk-UA"/>
              </w:rPr>
              <w:t>5</w:t>
            </w:r>
            <w:r w:rsidR="006A528D" w:rsidRPr="006A528D">
              <w:rPr>
                <w:b/>
                <w:sz w:val="20"/>
                <w:highlight w:val="yellow"/>
                <w:lang w:val="uk-UA"/>
              </w:rPr>
              <w:t>8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9.4.1.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самостійно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9.5.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1" w:line="252" w:lineRule="exact"/>
              <w:ind w:left="107" w:right="749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студентів, які одержували стипендії Президента України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124"/>
              <w:ind w:left="287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10.</w:t>
            </w:r>
          </w:p>
        </w:tc>
        <w:tc>
          <w:tcPr>
            <w:tcW w:w="7674" w:type="dxa"/>
            <w:shd w:val="clear" w:color="auto" w:fill="BFBFBF" w:themeFill="background1" w:themeFillShade="BF"/>
          </w:tcPr>
          <w:p w:rsidR="00305502" w:rsidRPr="00305502" w:rsidRDefault="00305502" w:rsidP="004E6E2A">
            <w:pPr>
              <w:pStyle w:val="TableParagraph"/>
              <w:spacing w:before="2" w:line="252" w:lineRule="exact"/>
              <w:ind w:left="107" w:right="386"/>
              <w:jc w:val="left"/>
              <w:rPr>
                <w:b/>
                <w:lang w:val="uk-UA"/>
              </w:rPr>
            </w:pPr>
            <w:r w:rsidRPr="00305502">
              <w:rPr>
                <w:b/>
                <w:lang w:val="uk-UA"/>
              </w:rPr>
              <w:t>Молоді вчені закладу вищої освіти та наукової установи (до 35 років)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before="124"/>
              <w:ind w:left="287"/>
              <w:jc w:val="left"/>
              <w:rPr>
                <w:b/>
                <w:lang w:val="uk-UA"/>
              </w:rPr>
            </w:pPr>
            <w:r w:rsidRPr="00305502">
              <w:rPr>
                <w:lang w:val="uk-UA"/>
              </w:rPr>
              <w:t>10.1</w:t>
            </w:r>
            <w:r w:rsidRPr="00305502">
              <w:rPr>
                <w:b/>
                <w:lang w:val="uk-UA"/>
              </w:rPr>
              <w:t>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73" w:lineRule="exact"/>
              <w:ind w:left="107"/>
              <w:jc w:val="left"/>
              <w:rPr>
                <w:sz w:val="24"/>
                <w:lang w:val="uk-UA"/>
              </w:rPr>
            </w:pPr>
            <w:r w:rsidRPr="00305502">
              <w:rPr>
                <w:lang w:val="uk-UA"/>
              </w:rPr>
              <w:t xml:space="preserve">Чисельність молодих учених у </w:t>
            </w:r>
            <w:r w:rsidRPr="00305502">
              <w:rPr>
                <w:sz w:val="24"/>
                <w:lang w:val="uk-UA"/>
              </w:rPr>
              <w:t>закладі вищої</w:t>
            </w:r>
          </w:p>
          <w:p w:rsidR="00305502" w:rsidRPr="00305502" w:rsidRDefault="00305502" w:rsidP="004E6E2A">
            <w:pPr>
              <w:pStyle w:val="TableParagraph"/>
              <w:spacing w:before="2" w:line="252" w:lineRule="exact"/>
              <w:ind w:left="107" w:right="386"/>
              <w:jc w:val="left"/>
              <w:rPr>
                <w:b/>
                <w:lang w:val="uk-UA"/>
              </w:rPr>
            </w:pPr>
            <w:r w:rsidRPr="00305502">
              <w:rPr>
                <w:sz w:val="24"/>
                <w:lang w:val="uk-UA"/>
              </w:rPr>
              <w:t>освіти</w:t>
            </w:r>
            <w:r w:rsidRPr="00305502">
              <w:rPr>
                <w:lang w:val="uk-UA"/>
              </w:rPr>
              <w:t>/науковій установі, усього,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доктори наук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кандидати наук</w:t>
            </w:r>
          </w:p>
        </w:tc>
        <w:tc>
          <w:tcPr>
            <w:tcW w:w="1701" w:type="dxa"/>
          </w:tcPr>
          <w:p w:rsidR="00305502" w:rsidRPr="00305502" w:rsidRDefault="008C1D4A" w:rsidP="008C1D4A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аспіранти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докторанти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5)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без ступеня, не включаючи аспірантів</w:t>
            </w:r>
          </w:p>
        </w:tc>
        <w:tc>
          <w:tcPr>
            <w:tcW w:w="1701" w:type="dxa"/>
          </w:tcPr>
          <w:p w:rsidR="00305502" w:rsidRPr="00305502" w:rsidRDefault="008C1D4A" w:rsidP="008C1D4A">
            <w:pPr>
              <w:pStyle w:val="TableParagraph"/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before="124"/>
              <w:ind w:left="28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10.2.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73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науковців, що отримували премії, з 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гранти Президента України для підтримки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наукових досліджень молодих вчених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2)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гранти Президента України докторам наук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для здійснення наукових досліджень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3)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8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щорічні гранти Президента України для</w:t>
            </w:r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обдарованої молоді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4)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1" w:line="252" w:lineRule="exact"/>
              <w:ind w:left="107" w:right="463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щорічні премії Президента України для молодих учених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5)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ind w:left="107" w:right="83" w:firstLine="708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премії Верховної Ради України найталановитішим молодим ученим в галузі фундаментальних і прикладних досліджень </w:t>
            </w:r>
            <w:proofErr w:type="spellStart"/>
            <w:r w:rsidRPr="00305502">
              <w:rPr>
                <w:lang w:val="uk-UA"/>
              </w:rPr>
              <w:t>науково-</w:t>
            </w:r>
            <w:proofErr w:type="spellEnd"/>
          </w:p>
          <w:p w:rsidR="00305502" w:rsidRPr="00305502" w:rsidRDefault="00305502" w:rsidP="004E6E2A">
            <w:pPr>
              <w:pStyle w:val="TableParagraph"/>
              <w:spacing w:line="236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технічних розробок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6)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премія Кабінету Міністрів України за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особливі досягнення молоді у розбудові України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7)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стипендії Верховної Ради України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8</w:t>
            </w:r>
            <w:r w:rsidRPr="00305502">
              <w:rPr>
                <w:i/>
                <w:sz w:val="20"/>
                <w:lang w:val="uk-UA"/>
              </w:rPr>
              <w:t>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стипендії Кабінету Міністрів України для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молодих учених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наукових праць, за участю молодих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вчених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10.4.1.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Опубліковано </w:t>
            </w:r>
            <w:r w:rsidRPr="00305502">
              <w:rPr>
                <w:b/>
                <w:i/>
                <w:lang w:val="uk-UA"/>
              </w:rPr>
              <w:t xml:space="preserve">монографій, </w:t>
            </w:r>
            <w:r w:rsidRPr="00305502">
              <w:rPr>
                <w:lang w:val="uk-UA"/>
              </w:rPr>
              <w:t>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за кордоном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lastRenderedPageBreak/>
              <w:t>10.4.2.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b/>
                <w:i/>
                <w:lang w:val="uk-UA"/>
              </w:rPr>
            </w:pPr>
            <w:r w:rsidRPr="00305502">
              <w:rPr>
                <w:lang w:val="uk-UA"/>
              </w:rPr>
              <w:t xml:space="preserve">Опубліковано </w:t>
            </w:r>
            <w:r w:rsidRPr="00305502">
              <w:rPr>
                <w:b/>
                <w:i/>
                <w:lang w:val="uk-UA"/>
              </w:rPr>
              <w:t>підручників, навчальних посібників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10.4.3.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публікацій (статей), усього одиниць,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4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статей у зарубіжних виданнях, в тому числі: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у міжнародній </w:t>
            </w:r>
            <w:proofErr w:type="spellStart"/>
            <w:r w:rsidRPr="00305502">
              <w:rPr>
                <w:lang w:val="uk-UA"/>
              </w:rPr>
              <w:t>науковометричній</w:t>
            </w:r>
            <w:proofErr w:type="spellEnd"/>
            <w:r w:rsidRPr="00305502">
              <w:rPr>
                <w:lang w:val="uk-UA"/>
              </w:rPr>
              <w:t xml:space="preserve"> базі</w:t>
            </w:r>
          </w:p>
          <w:p w:rsidR="00305502" w:rsidRPr="00305502" w:rsidRDefault="00305502" w:rsidP="004E6E2A">
            <w:pPr>
              <w:pStyle w:val="TableParagraph"/>
              <w:spacing w:line="237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даних </w:t>
            </w:r>
            <w:proofErr w:type="spellStart"/>
            <w:r w:rsidRPr="00305502">
              <w:rPr>
                <w:lang w:val="uk-UA"/>
              </w:rPr>
              <w:t>Scopus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у </w:t>
            </w:r>
            <w:proofErr w:type="spellStart"/>
            <w:r w:rsidRPr="00305502">
              <w:rPr>
                <w:lang w:val="uk-UA"/>
              </w:rPr>
              <w:t>Webofscience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10.4.4.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before="1" w:line="252" w:lineRule="exact"/>
              <w:ind w:left="107" w:right="696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Кількість цитувань у виданнях, що входять до науково-метричних баз даних: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а)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у </w:t>
            </w:r>
            <w:proofErr w:type="spellStart"/>
            <w:r w:rsidRPr="00305502">
              <w:rPr>
                <w:lang w:val="uk-UA"/>
              </w:rPr>
              <w:t>Scopus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right="16"/>
              <w:jc w:val="righ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б)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 xml:space="preserve">– у </w:t>
            </w:r>
            <w:proofErr w:type="spellStart"/>
            <w:r w:rsidRPr="00305502">
              <w:rPr>
                <w:lang w:val="uk-UA"/>
              </w:rPr>
              <w:t>Webofscience</w:t>
            </w:r>
            <w:proofErr w:type="spellEnd"/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10.4.5.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Подано проектів наукових робіт та науково-технічних (експериментальних) розробок на конкурс молодих учених, з них: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5" w:lineRule="exact"/>
              <w:ind w:left="27"/>
              <w:jc w:val="left"/>
              <w:rPr>
                <w:i/>
                <w:sz w:val="20"/>
                <w:lang w:val="uk-UA"/>
              </w:rPr>
            </w:pPr>
            <w:r w:rsidRPr="00305502">
              <w:rPr>
                <w:i/>
                <w:sz w:val="20"/>
                <w:lang w:val="uk-UA"/>
              </w:rPr>
              <w:t>1)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50" w:lineRule="exact"/>
              <w:ind w:left="815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– кількість проектів, що стали переможцями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  <w:tr w:rsidR="00305502" w:rsidRPr="00305502" w:rsidTr="004E6E2A">
        <w:trPr>
          <w:trHeight w:val="275"/>
        </w:trPr>
        <w:tc>
          <w:tcPr>
            <w:tcW w:w="854" w:type="dxa"/>
          </w:tcPr>
          <w:p w:rsidR="00305502" w:rsidRPr="00305502" w:rsidRDefault="00305502" w:rsidP="004E6E2A">
            <w:pPr>
              <w:pStyle w:val="TableParagraph"/>
              <w:spacing w:line="226" w:lineRule="exact"/>
              <w:ind w:left="27"/>
              <w:jc w:val="left"/>
              <w:rPr>
                <w:sz w:val="20"/>
                <w:lang w:val="uk-UA"/>
              </w:rPr>
            </w:pPr>
            <w:r w:rsidRPr="00305502">
              <w:rPr>
                <w:sz w:val="20"/>
                <w:lang w:val="uk-UA"/>
              </w:rPr>
              <w:t>10.4.6.</w:t>
            </w:r>
          </w:p>
        </w:tc>
        <w:tc>
          <w:tcPr>
            <w:tcW w:w="7674" w:type="dxa"/>
          </w:tcPr>
          <w:p w:rsidR="00305502" w:rsidRPr="00305502" w:rsidRDefault="00305502" w:rsidP="004E6E2A">
            <w:pPr>
              <w:pStyle w:val="TableParagraph"/>
              <w:spacing w:line="249" w:lineRule="exact"/>
              <w:ind w:left="107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Молоді вчені закладу вищої освіти або наукової</w:t>
            </w:r>
          </w:p>
          <w:p w:rsidR="00305502" w:rsidRPr="00305502" w:rsidRDefault="00305502" w:rsidP="004E6E2A">
            <w:pPr>
              <w:pStyle w:val="TableParagraph"/>
              <w:spacing w:before="4" w:line="252" w:lineRule="exact"/>
              <w:ind w:left="107" w:right="271"/>
              <w:jc w:val="left"/>
              <w:rPr>
                <w:lang w:val="uk-UA"/>
              </w:rPr>
            </w:pPr>
            <w:r w:rsidRPr="00305502">
              <w:rPr>
                <w:lang w:val="uk-UA"/>
              </w:rPr>
              <w:t>установи, які є експертами у Експертній раді МОН або інших дорадчих органах</w:t>
            </w:r>
          </w:p>
        </w:tc>
        <w:tc>
          <w:tcPr>
            <w:tcW w:w="1701" w:type="dxa"/>
          </w:tcPr>
          <w:p w:rsidR="00305502" w:rsidRPr="00305502" w:rsidRDefault="00305502" w:rsidP="004E6E2A">
            <w:pPr>
              <w:pStyle w:val="TableParagraph"/>
              <w:jc w:val="left"/>
              <w:rPr>
                <w:sz w:val="20"/>
                <w:lang w:val="uk-UA"/>
              </w:rPr>
            </w:pPr>
          </w:p>
        </w:tc>
      </w:tr>
    </w:tbl>
    <w:p w:rsidR="00305502" w:rsidRPr="00305502" w:rsidRDefault="00305502" w:rsidP="00305502">
      <w:pPr>
        <w:rPr>
          <w:rFonts w:ascii="Arial"/>
        </w:rPr>
        <w:sectPr w:rsidR="00305502" w:rsidRPr="00305502">
          <w:type w:val="continuous"/>
          <w:pgSz w:w="12240" w:h="15840"/>
          <w:pgMar w:top="440" w:right="280" w:bottom="280" w:left="1160" w:header="708" w:footer="708" w:gutter="0"/>
          <w:cols w:space="720"/>
        </w:sectPr>
      </w:pPr>
    </w:p>
    <w:p w:rsidR="00305502" w:rsidRPr="00305502" w:rsidRDefault="00305502" w:rsidP="00305502">
      <w:pPr>
        <w:rPr>
          <w:rFonts w:ascii="Arial"/>
        </w:rPr>
        <w:sectPr w:rsidR="00305502" w:rsidRPr="00305502">
          <w:pgSz w:w="12240" w:h="15840"/>
          <w:pgMar w:top="360" w:right="280" w:bottom="280" w:left="1160" w:header="708" w:footer="708" w:gutter="0"/>
          <w:cols w:space="720"/>
        </w:sectPr>
      </w:pPr>
    </w:p>
    <w:p w:rsidR="00305502" w:rsidRPr="00305502" w:rsidRDefault="00305502" w:rsidP="00305502">
      <w:pPr>
        <w:rPr>
          <w:sz w:val="20"/>
        </w:rPr>
        <w:sectPr w:rsidR="00305502" w:rsidRPr="00305502">
          <w:pgSz w:w="12240" w:h="15840"/>
          <w:pgMar w:top="360" w:right="280" w:bottom="280" w:left="1160" w:header="708" w:footer="708" w:gutter="0"/>
          <w:cols w:space="720"/>
        </w:sectPr>
      </w:pPr>
    </w:p>
    <w:p w:rsidR="00305502" w:rsidRPr="00305502" w:rsidRDefault="00305502" w:rsidP="003055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05502" w:rsidRPr="00305502" w:rsidSect="00305502">
      <w:type w:val="continuous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993" w:rsidRDefault="007B0993" w:rsidP="000A3741">
      <w:pPr>
        <w:spacing w:after="0" w:line="240" w:lineRule="auto"/>
      </w:pPr>
      <w:r>
        <w:separator/>
      </w:r>
    </w:p>
  </w:endnote>
  <w:endnote w:type="continuationSeparator" w:id="0">
    <w:p w:rsidR="007B0993" w:rsidRDefault="007B0993" w:rsidP="000A3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993" w:rsidRDefault="007B0993" w:rsidP="000A3741">
      <w:pPr>
        <w:spacing w:after="0" w:line="240" w:lineRule="auto"/>
      </w:pPr>
      <w:r>
        <w:separator/>
      </w:r>
    </w:p>
  </w:footnote>
  <w:footnote w:type="continuationSeparator" w:id="0">
    <w:p w:rsidR="007B0993" w:rsidRDefault="007B0993" w:rsidP="000A3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578" w:rsidRPr="000A3741" w:rsidRDefault="00E02578" w:rsidP="000A3741">
    <w:pPr>
      <w:pStyle w:val="a9"/>
      <w:jc w:val="right"/>
      <w:rPr>
        <w:rFonts w:ascii="Times New Roman" w:hAnsi="Times New Roman" w:cs="Times New Roman"/>
        <w:b/>
        <w:sz w:val="28"/>
      </w:rPr>
    </w:pPr>
    <w:r w:rsidRPr="000A3741">
      <w:rPr>
        <w:rFonts w:ascii="Times New Roman" w:hAnsi="Times New Roman" w:cs="Times New Roman"/>
        <w:b/>
        <w:sz w:val="28"/>
      </w:rPr>
      <w:t>ПРОЄКТ НАКАЗУ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259B4"/>
    <w:multiLevelType w:val="hybridMultilevel"/>
    <w:tmpl w:val="EABCBEB2"/>
    <w:lvl w:ilvl="0" w:tplc="4BC0545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  <w:bCs/>
        <w:color w:val="000000"/>
        <w:lang w:val="ru-RU"/>
      </w:rPr>
    </w:lvl>
    <w:lvl w:ilvl="1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">
    <w:nsid w:val="3ECD7CF9"/>
    <w:multiLevelType w:val="hybridMultilevel"/>
    <w:tmpl w:val="05CA6A9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BC5E9B"/>
    <w:multiLevelType w:val="hybridMultilevel"/>
    <w:tmpl w:val="C73E122E"/>
    <w:lvl w:ilvl="0" w:tplc="C1CA1E86">
      <w:start w:val="6"/>
      <w:numFmt w:val="decimal"/>
      <w:lvlText w:val="%1"/>
      <w:lvlJc w:val="left"/>
      <w:pPr>
        <w:ind w:left="1085" w:hanging="934"/>
      </w:pPr>
      <w:rPr>
        <w:rFonts w:hint="default"/>
      </w:rPr>
    </w:lvl>
    <w:lvl w:ilvl="1" w:tplc="6AC48338">
      <w:numFmt w:val="none"/>
      <w:lvlText w:val=""/>
      <w:lvlJc w:val="left"/>
      <w:pPr>
        <w:tabs>
          <w:tab w:val="num" w:pos="360"/>
        </w:tabs>
      </w:pPr>
    </w:lvl>
    <w:lvl w:ilvl="2" w:tplc="A2725730">
      <w:numFmt w:val="none"/>
      <w:lvlText w:val=""/>
      <w:lvlJc w:val="left"/>
      <w:pPr>
        <w:tabs>
          <w:tab w:val="num" w:pos="360"/>
        </w:tabs>
      </w:pPr>
    </w:lvl>
    <w:lvl w:ilvl="3" w:tplc="54F21B3C">
      <w:numFmt w:val="bullet"/>
      <w:lvlText w:val="•"/>
      <w:lvlJc w:val="left"/>
      <w:pPr>
        <w:ind w:left="2925" w:hanging="1642"/>
      </w:pPr>
      <w:rPr>
        <w:rFonts w:hint="default"/>
      </w:rPr>
    </w:lvl>
    <w:lvl w:ilvl="4" w:tplc="18885B4C">
      <w:numFmt w:val="bullet"/>
      <w:lvlText w:val="•"/>
      <w:lvlJc w:val="left"/>
      <w:pPr>
        <w:ind w:left="3487" w:hanging="1642"/>
      </w:pPr>
      <w:rPr>
        <w:rFonts w:hint="default"/>
      </w:rPr>
    </w:lvl>
    <w:lvl w:ilvl="5" w:tplc="F0F0CD60">
      <w:numFmt w:val="bullet"/>
      <w:lvlText w:val="•"/>
      <w:lvlJc w:val="left"/>
      <w:pPr>
        <w:ind w:left="4050" w:hanging="1642"/>
      </w:pPr>
      <w:rPr>
        <w:rFonts w:hint="default"/>
      </w:rPr>
    </w:lvl>
    <w:lvl w:ilvl="6" w:tplc="563A6FD0">
      <w:numFmt w:val="bullet"/>
      <w:lvlText w:val="•"/>
      <w:lvlJc w:val="left"/>
      <w:pPr>
        <w:ind w:left="4613" w:hanging="1642"/>
      </w:pPr>
      <w:rPr>
        <w:rFonts w:hint="default"/>
      </w:rPr>
    </w:lvl>
    <w:lvl w:ilvl="7" w:tplc="F8D49CD4">
      <w:numFmt w:val="bullet"/>
      <w:lvlText w:val="•"/>
      <w:lvlJc w:val="left"/>
      <w:pPr>
        <w:ind w:left="5175" w:hanging="1642"/>
      </w:pPr>
      <w:rPr>
        <w:rFonts w:hint="default"/>
      </w:rPr>
    </w:lvl>
    <w:lvl w:ilvl="8" w:tplc="03A04A24">
      <w:numFmt w:val="bullet"/>
      <w:lvlText w:val="•"/>
      <w:lvlJc w:val="left"/>
      <w:pPr>
        <w:ind w:left="5738" w:hanging="1642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36F41"/>
    <w:rsid w:val="000041E4"/>
    <w:rsid w:val="00012F2A"/>
    <w:rsid w:val="000A3741"/>
    <w:rsid w:val="000F6829"/>
    <w:rsid w:val="001847FC"/>
    <w:rsid w:val="001920DE"/>
    <w:rsid w:val="001A413B"/>
    <w:rsid w:val="00234D4C"/>
    <w:rsid w:val="002978F3"/>
    <w:rsid w:val="002A49E9"/>
    <w:rsid w:val="002F5AC1"/>
    <w:rsid w:val="00305502"/>
    <w:rsid w:val="00305831"/>
    <w:rsid w:val="003A2477"/>
    <w:rsid w:val="00415C42"/>
    <w:rsid w:val="00436F41"/>
    <w:rsid w:val="004C7CDD"/>
    <w:rsid w:val="004E6E2A"/>
    <w:rsid w:val="005028EF"/>
    <w:rsid w:val="00547C3C"/>
    <w:rsid w:val="00572D5E"/>
    <w:rsid w:val="00654B92"/>
    <w:rsid w:val="00683188"/>
    <w:rsid w:val="006A528D"/>
    <w:rsid w:val="00765B16"/>
    <w:rsid w:val="007B0993"/>
    <w:rsid w:val="007F7CE8"/>
    <w:rsid w:val="008C1D4A"/>
    <w:rsid w:val="0092470F"/>
    <w:rsid w:val="00982BB1"/>
    <w:rsid w:val="00997C99"/>
    <w:rsid w:val="00A3205B"/>
    <w:rsid w:val="00AE48B1"/>
    <w:rsid w:val="00BC3DD2"/>
    <w:rsid w:val="00BD60CA"/>
    <w:rsid w:val="00BE0A86"/>
    <w:rsid w:val="00C01348"/>
    <w:rsid w:val="00C430D9"/>
    <w:rsid w:val="00CA432B"/>
    <w:rsid w:val="00CD21A4"/>
    <w:rsid w:val="00CE39F0"/>
    <w:rsid w:val="00DB1440"/>
    <w:rsid w:val="00E02578"/>
    <w:rsid w:val="00E05670"/>
    <w:rsid w:val="00EB305F"/>
    <w:rsid w:val="00F71AC5"/>
    <w:rsid w:val="00F768DD"/>
    <w:rsid w:val="00FA64BC"/>
    <w:rsid w:val="00FB05C6"/>
    <w:rsid w:val="00FB7D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F4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36F4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0550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055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val="en-US" w:eastAsia="en-US"/>
    </w:rPr>
  </w:style>
  <w:style w:type="character" w:customStyle="1" w:styleId="a7">
    <w:name w:val="Основной текст Знак"/>
    <w:basedOn w:val="a0"/>
    <w:link w:val="a6"/>
    <w:uiPriority w:val="1"/>
    <w:rsid w:val="00305502"/>
    <w:rPr>
      <w:rFonts w:ascii="Arial" w:eastAsia="Arial" w:hAnsi="Arial" w:cs="Arial"/>
      <w:sz w:val="18"/>
      <w:szCs w:val="18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305502"/>
    <w:pPr>
      <w:widowControl w:val="0"/>
      <w:autoSpaceDE w:val="0"/>
      <w:autoSpaceDN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305502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305502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 w:eastAsia="en-US"/>
    </w:rPr>
  </w:style>
  <w:style w:type="table" w:styleId="a8">
    <w:name w:val="Table Grid"/>
    <w:basedOn w:val="a1"/>
    <w:uiPriority w:val="59"/>
    <w:rsid w:val="0030550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A374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A3741"/>
  </w:style>
  <w:style w:type="paragraph" w:styleId="ab">
    <w:name w:val="footer"/>
    <w:basedOn w:val="a"/>
    <w:link w:val="ac"/>
    <w:uiPriority w:val="99"/>
    <w:unhideWhenUsed/>
    <w:rsid w:val="000A374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3741"/>
  </w:style>
  <w:style w:type="character" w:styleId="ad">
    <w:name w:val="Strong"/>
    <w:basedOn w:val="a0"/>
    <w:uiPriority w:val="22"/>
    <w:qFormat/>
    <w:rsid w:val="00CD21A4"/>
    <w:rPr>
      <w:b/>
      <w:bCs/>
    </w:rPr>
  </w:style>
  <w:style w:type="character" w:styleId="ae">
    <w:name w:val="Hyperlink"/>
    <w:basedOn w:val="a0"/>
    <w:uiPriority w:val="99"/>
    <w:unhideWhenUsed/>
    <w:rsid w:val="00CD21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1384">
          <w:marLeft w:val="0"/>
          <w:marRight w:val="0"/>
          <w:marTop w:val="313"/>
          <w:marBottom w:val="3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58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.iitta.gov.ua/index.php/itlt/authorDashboard/submission/298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i.org/10.33407/itlt.v74i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22</Pages>
  <Words>5773</Words>
  <Characters>32907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Хоришко</dc:creator>
  <cp:lastModifiedBy>Админ</cp:lastModifiedBy>
  <cp:revision>17</cp:revision>
  <cp:lastPrinted>2020-01-10T12:12:00Z</cp:lastPrinted>
  <dcterms:created xsi:type="dcterms:W3CDTF">2020-01-09T08:57:00Z</dcterms:created>
  <dcterms:modified xsi:type="dcterms:W3CDTF">2020-01-20T18:43:00Z</dcterms:modified>
</cp:coreProperties>
</file>